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190" w:rsidRPr="00695190" w:rsidRDefault="00695190" w:rsidP="00695190">
      <w:pPr>
        <w:shd w:val="clear" w:color="auto" w:fill="E3E7F3"/>
        <w:spacing w:after="0" w:line="360" w:lineRule="auto"/>
        <w:jc w:val="center"/>
        <w:rPr>
          <w:rFonts w:ascii="DroidNaskh" w:eastAsia="Times New Roman" w:hAnsi="DroidNaskh" w:cs="Tahoma" w:hint="cs"/>
          <w:b/>
          <w:bCs/>
          <w:color w:val="000000"/>
          <w:sz w:val="26"/>
          <w:szCs w:val="28"/>
          <w:rtl/>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"http://farsi.khamenei.ir/speech?nt=2&amp;year=1394"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103B7F"/>
          <w:sz w:val="26"/>
          <w:szCs w:val="28"/>
          <w:bdr w:val="none" w:sz="0" w:space="0" w:color="auto" w:frame="1"/>
          <w:rtl/>
        </w:rPr>
        <w:t>۱۳۹۴</w:t>
      </w:r>
      <w:r w:rsidRPr="00695190">
        <w:rPr>
          <w:rFonts w:ascii="DroidNaskh" w:eastAsia="Times New Roman" w:hAnsi="DroidNaskh" w:cs="Tahoma"/>
          <w:b/>
          <w:bCs/>
          <w:color w:val="000000"/>
          <w:sz w:val="26"/>
          <w:szCs w:val="28"/>
        </w:rPr>
        <w:fldChar w:fldCharType="end"/>
      </w:r>
      <w:bookmarkStart w:id="0" w:name="_GoBack"/>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شما میخواهید رأی بدهید، فلان شهر یک نماینده دارد، فلان شهر -مثلاً فرض کنید فلان استان- ده نماینده دارد؛ خب هرکدام از اینها نقشی دارند، فعّالیّتی دارند؛ انسان باید به شکل اطمینان‌بخشی به نتیجه برسد. به نظر بنده این‌جور میرسد که چون یکایک افراد را ممکن است نشناسیم -خود بنده هم وقتی این فهرستها را می‌آورند که بیایم رأی بدهم، بعضی از آدمهای این فهرستها را نمی‌شناسم امّا اعتماد میکنم به آن کسانی که [اینها را] معرّفی کرده‌اند، و نگاه میکنم ببینم آن کسانی که این فهرست را معرّفی کرده‌اند چه کسانی هستند؛ اگر دیدم اینها آدمهای متدیّن و مؤمن و انقلابی‌ای هستند، به حرفشان اعتماد میکنم و به [فهرست‌] آنها رأی میدهم؛ اگر دیدم نه، کسانی که این فهرست را داده‌اند کسانی هستند که به مسائل انقلاب، به مسائل دین، به مسائل استقلال کشور خیلی اهمّیّتی نمیدهند، دلشان دنبال حرف آمریکا و غیر آمریکا است، به حرفشان اعتماد نمیکنم؛ به نظر من این راه خوبی است- نگاه کنیم ببینیم این فهرستی که به ما داده میشود برای مجلس شورای اسلامی یا مثلاً برای مجلس خبرگان، این فهرست را چه کسی دارد به ما میدهد. به افرادی اعتماد بکنیم که واقعاً به دین‌داری اینها و به تقیّد اینها اعتقاد داشته باشیم؛ بدانیم اینها متدیّنند، بدانیم انقلابی‌اند، بدانیم در خطّند، در راه امامند، امام را واقعاً قبول دارند؛ راهش این است که اینها را بدانیم. اگرچنانچه کسانی این‌جور عمل بکنند و این تحقیق را بکنند، کار خودشان را انجام داده‌اند؛ خدای متعال ثواب خواهد داد، ولو اینکه در یک مورد، اشتباه هم اتّفاق بیفتد</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۱۳۹۴/۱۰/۱۹</w:t>
      </w:r>
    </w:p>
    <w:p w:rsidR="00695190" w:rsidRPr="00695190" w:rsidRDefault="00695190" w:rsidP="00695190">
      <w:pPr>
        <w:spacing w:after="0" w:line="360" w:lineRule="auto"/>
        <w:rPr>
          <w:rFonts w:ascii="Tahoma" w:eastAsia="Times New Roman" w:hAnsi="Tahoma" w:cs="Tahoma"/>
          <w:color w:val="000000"/>
        </w:rPr>
      </w:pPr>
      <w:hyperlink r:id="rId4" w:history="1">
        <w:r w:rsidRPr="00695190">
          <w:rPr>
            <w:rFonts w:ascii="Tahoma" w:eastAsia="Times New Roman" w:hAnsi="Tahoma" w:cs="Tahoma"/>
            <w:color w:val="103B7F"/>
            <w:sz w:val="16"/>
            <w:szCs w:val="16"/>
            <w:bdr w:val="none" w:sz="0" w:space="0" w:color="auto" w:frame="1"/>
            <w:rtl/>
          </w:rPr>
          <w:t>بیانات در دیدار مردم قم</w:t>
        </w:r>
      </w:hyperlink>
    </w:p>
    <w:p w:rsidR="00695190" w:rsidRPr="00695190" w:rsidRDefault="00695190" w:rsidP="00695190">
      <w:pPr>
        <w:spacing w:after="0" w:line="360" w:lineRule="auto"/>
        <w:rPr>
          <w:rFonts w:ascii="Tahoma" w:eastAsia="Times New Roman" w:hAnsi="Tahoma" w:cs="Tahoma"/>
          <w:color w:val="000000"/>
        </w:rPr>
      </w:pPr>
      <w:hyperlink r:id="rId5"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جستار</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6" w:anchor="58726" w:history="1">
        <w:r w:rsidRPr="00695190">
          <w:rPr>
            <w:rFonts w:ascii="Tahoma" w:eastAsia="Times New Roman" w:hAnsi="Tahoma" w:cs="Tahoma"/>
            <w:color w:val="103B7F"/>
            <w:sz w:val="16"/>
            <w:szCs w:val="16"/>
            <w:bdr w:val="none" w:sz="0" w:space="0" w:color="auto" w:frame="1"/>
            <w:rtl/>
          </w:rPr>
          <w:t>لینک ثابت</w:t>
        </w:r>
      </w:hyperlink>
    </w:p>
    <w:bookmarkStart w:id="1" w:name="58728"/>
    <w:bookmarkEnd w:id="1"/>
    <w:bookmarkEnd w:id="0"/>
    <w:p w:rsidR="00695190" w:rsidRPr="00695190" w:rsidRDefault="00695190" w:rsidP="00695190">
      <w:pPr>
        <w:shd w:val="clear" w:color="auto" w:fill="E3E7F3"/>
        <w:spacing w:after="0" w:line="360" w:lineRule="auto"/>
        <w:jc w:val="center"/>
        <w:rPr>
          <w:rFonts w:ascii="DroidNaskh" w:eastAsia="Times New Roman" w:hAnsi="DroidNaskh" w:cs="Tahoma" w:hint="cs"/>
          <w:b/>
          <w:bCs/>
          <w:color w:val="000000"/>
          <w:sz w:val="26"/>
          <w:szCs w:val="28"/>
          <w:rtl/>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"http://farsi.khamenei.ir/speech?nt=2&amp;year=1394"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۱۳۹۴</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مجلس خبرگان هم خیلی مهم است. مجلس خبرگان، بظاهر -اگر به چشم ظاهری نگاه کنیم- هر سالی دو مرتبه می‌آیند دور هم جمع میشوند، می‌نشینند بحثهای سیاسی و غیرسیاسی میکنند و بعد هم متفرّق میشوند؛ نباید به این چشم نگاه کرد به مجلس خبرگان. مجلس خبرگان بنا است که رهبر انتخاب کنند؛ [این‌] شوخی است؟ آن روزی که رهبر فعلی در دنیا نباشد یا رهبر نباشد، باید اینها رهبر انتخاب بکنند. چه کسی را انتخاب خواهند کرد؟ آیا کسی را انتخاب خواهند کرد که در مقابل هجمه‌ی دشمن بِایستد، به خدا توکّل کند، شجاعت نشان بدهد، راه امام را ادامه بدهد؟ آیا چنین کسی را انتخاب میکنند یا کسی را انتخاب میکنند که جور دیگری است؟ این خیلی مهم است. کسی را شما میخواهید برای مجلس خبرگان انتخاب بکنید که در واقع، او رهبر را انتخاب خواهد کرد که کلید حرکت انقلاب در دست او است؛ این خیلی اهمّیّت دارد، این کار کوچکی نیست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۱۳۹۴/۱۰/۱۹</w:t>
      </w:r>
    </w:p>
    <w:p w:rsidR="00695190" w:rsidRPr="00695190" w:rsidRDefault="00695190" w:rsidP="00695190">
      <w:pPr>
        <w:spacing w:after="0" w:line="360" w:lineRule="auto"/>
        <w:rPr>
          <w:rFonts w:ascii="Tahoma" w:eastAsia="Times New Roman" w:hAnsi="Tahoma" w:cs="Tahoma"/>
          <w:color w:val="000000"/>
        </w:rPr>
      </w:pPr>
      <w:hyperlink r:id="rId7" w:history="1">
        <w:r w:rsidRPr="00695190">
          <w:rPr>
            <w:rFonts w:ascii="Tahoma" w:eastAsia="Times New Roman" w:hAnsi="Tahoma" w:cs="Tahoma"/>
            <w:color w:val="103B7F"/>
            <w:sz w:val="16"/>
            <w:szCs w:val="16"/>
            <w:bdr w:val="none" w:sz="0" w:space="0" w:color="auto" w:frame="1"/>
            <w:rtl/>
          </w:rPr>
          <w:t>بیانات در دیدار مردم قم</w:t>
        </w:r>
      </w:hyperlink>
    </w:p>
    <w:p w:rsidR="00695190" w:rsidRPr="00695190" w:rsidRDefault="00695190" w:rsidP="00695190">
      <w:pPr>
        <w:spacing w:after="0" w:line="360" w:lineRule="auto"/>
        <w:rPr>
          <w:rFonts w:ascii="Tahoma" w:eastAsia="Times New Roman" w:hAnsi="Tahoma" w:cs="Tahoma"/>
          <w:color w:val="000000"/>
        </w:rPr>
      </w:pPr>
      <w:hyperlink r:id="rId8"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جستار</w:t>
      </w:r>
    </w:p>
    <w:p w:rsidR="00695190" w:rsidRDefault="00695190" w:rsidP="00695190">
      <w:pPr>
        <w:shd w:val="clear" w:color="auto" w:fill="FFFFFF"/>
        <w:spacing w:after="0" w:line="360" w:lineRule="auto"/>
        <w:rPr>
          <w:rFonts w:ascii="Tahoma" w:eastAsia="Times New Roman" w:hAnsi="Tahoma" w:cs="Tahoma"/>
          <w:color w:val="000000"/>
          <w:sz w:val="23"/>
          <w:szCs w:val="23"/>
          <w:rtl/>
        </w:rPr>
      </w:pPr>
      <w:hyperlink r:id="rId9" w:anchor="58728" w:history="1">
        <w:r w:rsidRPr="00695190">
          <w:rPr>
            <w:rFonts w:ascii="Tahoma" w:eastAsia="Times New Roman" w:hAnsi="Tahoma" w:cs="Tahoma"/>
            <w:color w:val="103B7F"/>
            <w:sz w:val="16"/>
            <w:szCs w:val="16"/>
            <w:bdr w:val="none" w:sz="0" w:space="0" w:color="auto" w:frame="1"/>
            <w:rtl/>
          </w:rPr>
          <w:t>لینک ثابت</w:t>
        </w:r>
      </w:hyperlink>
    </w:p>
    <w:p w:rsidR="00695190" w:rsidRPr="00695190" w:rsidRDefault="00695190" w:rsidP="00695190">
      <w:pPr>
        <w:shd w:val="clear" w:color="auto" w:fill="FFFFFF"/>
        <w:spacing w:after="0" w:line="240" w:lineRule="auto"/>
        <w:rPr>
          <w:rFonts w:ascii="Tahoma" w:eastAsia="Times New Roman" w:hAnsi="Tahoma" w:cs="Tahoma"/>
          <w:color w:val="000000"/>
          <w:sz w:val="23"/>
          <w:szCs w:val="23"/>
        </w:rPr>
      </w:pPr>
    </w:p>
    <w:bookmarkStart w:id="2" w:name="16878"/>
    <w:bookmarkEnd w:id="2"/>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"http://farsi.khamenei.ir/speech?nt=2&amp;year=1384"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۱۳۸۴</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امام خمینی(رضوان‌الله‌تعالی‌علیه), عدالت, عزت, ایمان, پیشرفت, 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راه امام، راه ایمان، عدالت، پیشرفت مادی و عزت است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۱۳۸۴/۰۳/۱۴</w:t>
      </w:r>
    </w:p>
    <w:p w:rsidR="00695190" w:rsidRPr="00695190" w:rsidRDefault="00695190" w:rsidP="00695190">
      <w:pPr>
        <w:spacing w:after="0" w:line="360" w:lineRule="auto"/>
        <w:rPr>
          <w:rFonts w:ascii="Tahoma" w:eastAsia="Times New Roman" w:hAnsi="Tahoma" w:cs="Tahoma"/>
          <w:color w:val="000000"/>
        </w:rPr>
      </w:pPr>
      <w:hyperlink r:id="rId10" w:history="1">
        <w:r w:rsidRPr="00695190">
          <w:rPr>
            <w:rFonts w:ascii="Tahoma" w:eastAsia="Times New Roman" w:hAnsi="Tahoma" w:cs="Tahoma"/>
            <w:color w:val="103B7F"/>
            <w:sz w:val="16"/>
            <w:szCs w:val="16"/>
            <w:bdr w:val="none" w:sz="0" w:space="0" w:color="auto" w:frame="1"/>
            <w:rtl/>
          </w:rPr>
          <w:t>بیانات در سالگرد ارتحال حضرت امام خمینی(ره</w:t>
        </w:r>
        <w:r w:rsidRPr="00695190">
          <w:rPr>
            <w:rFonts w:ascii="Tahoma" w:eastAsia="Times New Roman" w:hAnsi="Tahoma" w:cs="Tahoma"/>
            <w:color w:val="103B7F"/>
            <w:sz w:val="16"/>
            <w:szCs w:val="16"/>
            <w:bdr w:val="none" w:sz="0" w:space="0" w:color="auto" w:frame="1"/>
          </w:rPr>
          <w:t>)</w:t>
        </w:r>
      </w:hyperlink>
    </w:p>
    <w:p w:rsidR="00695190" w:rsidRPr="00695190" w:rsidRDefault="00695190" w:rsidP="00695190">
      <w:pPr>
        <w:spacing w:after="0" w:line="360" w:lineRule="auto"/>
        <w:rPr>
          <w:rFonts w:ascii="Tahoma" w:eastAsia="Times New Roman" w:hAnsi="Tahoma" w:cs="Tahoma"/>
          <w:color w:val="000000"/>
        </w:rPr>
      </w:pPr>
      <w:hyperlink r:id="rId11" w:tooltip="امام/رهبر کبیر انقلاب/معمار انقلاب/خمینی کبیر/ سید روح الله مصطفوی" w:history="1">
        <w:r w:rsidRPr="00695190">
          <w:rPr>
            <w:rFonts w:ascii="Tahoma" w:eastAsia="Times New Roman" w:hAnsi="Tahoma" w:cs="Tahoma"/>
            <w:color w:val="103B7F"/>
            <w:sz w:val="16"/>
            <w:szCs w:val="16"/>
            <w:bdr w:val="none" w:sz="0" w:space="0" w:color="auto" w:frame="1"/>
            <w:rtl/>
          </w:rPr>
          <w:t>امام خمینی(رضوان‌الله‌تعالی‌علیه</w:t>
        </w:r>
        <w:r w:rsidRPr="00695190">
          <w:rPr>
            <w:rFonts w:ascii="Tahoma" w:eastAsia="Times New Roman" w:hAnsi="Tahoma" w:cs="Tahoma"/>
            <w:color w:val="103B7F"/>
            <w:sz w:val="16"/>
            <w:szCs w:val="16"/>
            <w:bdr w:val="none" w:sz="0" w:space="0" w:color="auto" w:frame="1"/>
          </w:rPr>
          <w:t>)</w:t>
        </w:r>
      </w:hyperlink>
      <w:r w:rsidRPr="00695190">
        <w:rPr>
          <w:rFonts w:ascii="Tahoma" w:eastAsia="Times New Roman" w:hAnsi="Tahoma" w:cs="Tahoma"/>
          <w:color w:val="000000"/>
          <w:sz w:val="16"/>
          <w:szCs w:val="16"/>
        </w:rPr>
        <w:t>, </w:t>
      </w:r>
      <w:hyperlink r:id="rId12" w:tooltip="" w:history="1">
        <w:r w:rsidRPr="00695190">
          <w:rPr>
            <w:rFonts w:ascii="Tahoma" w:eastAsia="Times New Roman" w:hAnsi="Tahoma" w:cs="Tahoma"/>
            <w:color w:val="103B7F"/>
            <w:sz w:val="16"/>
            <w:szCs w:val="16"/>
            <w:bdr w:val="none" w:sz="0" w:space="0" w:color="auto" w:frame="1"/>
            <w:rtl/>
          </w:rPr>
          <w:t>عدالت</w:t>
        </w:r>
      </w:hyperlink>
      <w:r w:rsidRPr="00695190">
        <w:rPr>
          <w:rFonts w:ascii="Tahoma" w:eastAsia="Times New Roman" w:hAnsi="Tahoma" w:cs="Tahoma"/>
          <w:color w:val="000000"/>
          <w:sz w:val="16"/>
          <w:szCs w:val="16"/>
        </w:rPr>
        <w:t>, </w:t>
      </w:r>
      <w:hyperlink r:id="rId13" w:tooltip="" w:history="1">
        <w:r w:rsidRPr="00695190">
          <w:rPr>
            <w:rFonts w:ascii="Tahoma" w:eastAsia="Times New Roman" w:hAnsi="Tahoma" w:cs="Tahoma"/>
            <w:color w:val="103B7F"/>
            <w:sz w:val="16"/>
            <w:szCs w:val="16"/>
            <w:bdr w:val="none" w:sz="0" w:space="0" w:color="auto" w:frame="1"/>
            <w:rtl/>
          </w:rPr>
          <w:t>عزت</w:t>
        </w:r>
      </w:hyperlink>
      <w:r w:rsidRPr="00695190">
        <w:rPr>
          <w:rFonts w:ascii="Tahoma" w:eastAsia="Times New Roman" w:hAnsi="Tahoma" w:cs="Tahoma"/>
          <w:color w:val="000000"/>
          <w:sz w:val="16"/>
          <w:szCs w:val="16"/>
        </w:rPr>
        <w:t>, </w:t>
      </w:r>
      <w:hyperlink r:id="rId14" w:tooltip="روحیه ایمانی/خداباوری/اعتقاد به خدا" w:history="1">
        <w:r w:rsidRPr="00695190">
          <w:rPr>
            <w:rFonts w:ascii="Tahoma" w:eastAsia="Times New Roman" w:hAnsi="Tahoma" w:cs="Tahoma"/>
            <w:color w:val="103B7F"/>
            <w:sz w:val="16"/>
            <w:szCs w:val="16"/>
            <w:bdr w:val="none" w:sz="0" w:space="0" w:color="auto" w:frame="1"/>
            <w:rtl/>
          </w:rPr>
          <w:t>ایمان</w:t>
        </w:r>
      </w:hyperlink>
      <w:r w:rsidRPr="00695190">
        <w:rPr>
          <w:rFonts w:ascii="Tahoma" w:eastAsia="Times New Roman" w:hAnsi="Tahoma" w:cs="Tahoma"/>
          <w:color w:val="000000"/>
          <w:sz w:val="16"/>
          <w:szCs w:val="16"/>
        </w:rPr>
        <w:t>, </w:t>
      </w:r>
      <w:hyperlink r:id="rId15" w:tooltip="توسعه" w:history="1">
        <w:r w:rsidRPr="00695190">
          <w:rPr>
            <w:rFonts w:ascii="Tahoma" w:eastAsia="Times New Roman" w:hAnsi="Tahoma" w:cs="Tahoma"/>
            <w:color w:val="103B7F"/>
            <w:sz w:val="16"/>
            <w:szCs w:val="16"/>
            <w:bdr w:val="none" w:sz="0" w:space="0" w:color="auto" w:frame="1"/>
            <w:rtl/>
          </w:rPr>
          <w:t>پیشرفت</w:t>
        </w:r>
      </w:hyperlink>
      <w:r w:rsidRPr="00695190">
        <w:rPr>
          <w:rFonts w:ascii="Tahoma" w:eastAsia="Times New Roman" w:hAnsi="Tahoma" w:cs="Tahoma"/>
          <w:color w:val="000000"/>
          <w:sz w:val="16"/>
          <w:szCs w:val="16"/>
        </w:rPr>
        <w:t>, </w:t>
      </w:r>
      <w:hyperlink r:id="rId16"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17" w:anchor="16878" w:history="1">
        <w:r w:rsidRPr="00695190">
          <w:rPr>
            <w:rFonts w:ascii="Tahoma" w:eastAsia="Times New Roman" w:hAnsi="Tahoma" w:cs="Tahoma"/>
            <w:color w:val="103B7F"/>
            <w:sz w:val="16"/>
            <w:szCs w:val="16"/>
            <w:bdr w:val="none" w:sz="0" w:space="0" w:color="auto" w:frame="1"/>
            <w:rtl/>
          </w:rPr>
          <w:t>لینک ثابت</w:t>
        </w:r>
      </w:hyperlink>
    </w:p>
    <w:bookmarkStart w:id="3" w:name="16881"/>
    <w:bookmarkEnd w:id="3"/>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"http://farsi.khamenei.ir/speech?nt=2&amp;year=1384"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۱۳۸۴</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اندیشه سیاسی امام خمینی, مردم, امت بزرگ اسلامی, راه امام خمینی, فکر امام خمینی, اهداف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امروز هم راه امام و فکر امام و هدف امام برای ملت ایران و امت اسلامی وسیله‌ی نجات است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۱۳۸۴/۰۳/۱۴</w:t>
      </w:r>
    </w:p>
    <w:p w:rsidR="00695190" w:rsidRPr="00695190" w:rsidRDefault="00695190" w:rsidP="00695190">
      <w:pPr>
        <w:spacing w:after="0" w:line="360" w:lineRule="auto"/>
        <w:rPr>
          <w:rFonts w:ascii="Tahoma" w:eastAsia="Times New Roman" w:hAnsi="Tahoma" w:cs="Tahoma"/>
          <w:color w:val="000000"/>
        </w:rPr>
      </w:pPr>
      <w:hyperlink r:id="rId18" w:history="1">
        <w:r w:rsidRPr="00695190">
          <w:rPr>
            <w:rFonts w:ascii="Tahoma" w:eastAsia="Times New Roman" w:hAnsi="Tahoma" w:cs="Tahoma"/>
            <w:color w:val="103B7F"/>
            <w:sz w:val="16"/>
            <w:szCs w:val="16"/>
            <w:bdr w:val="none" w:sz="0" w:space="0" w:color="auto" w:frame="1"/>
            <w:rtl/>
          </w:rPr>
          <w:t>بیانات در سالگرد ارتحال حضرت امام خمینی(ره</w:t>
        </w:r>
        <w:r w:rsidRPr="00695190">
          <w:rPr>
            <w:rFonts w:ascii="Tahoma" w:eastAsia="Times New Roman" w:hAnsi="Tahoma" w:cs="Tahoma"/>
            <w:color w:val="103B7F"/>
            <w:sz w:val="16"/>
            <w:szCs w:val="16"/>
            <w:bdr w:val="none" w:sz="0" w:space="0" w:color="auto" w:frame="1"/>
          </w:rPr>
          <w:t>)</w:t>
        </w:r>
      </w:hyperlink>
    </w:p>
    <w:p w:rsidR="00695190" w:rsidRPr="00695190" w:rsidRDefault="00695190" w:rsidP="00695190">
      <w:pPr>
        <w:spacing w:after="0" w:line="360" w:lineRule="auto"/>
        <w:rPr>
          <w:rFonts w:ascii="Tahoma" w:eastAsia="Times New Roman" w:hAnsi="Tahoma" w:cs="Tahoma"/>
          <w:color w:val="000000"/>
        </w:rPr>
      </w:pPr>
      <w:hyperlink r:id="rId19" w:tooltip="" w:history="1">
        <w:r w:rsidRPr="00695190">
          <w:rPr>
            <w:rFonts w:ascii="Tahoma" w:eastAsia="Times New Roman" w:hAnsi="Tahoma" w:cs="Tahoma"/>
            <w:color w:val="103B7F"/>
            <w:sz w:val="16"/>
            <w:szCs w:val="16"/>
            <w:bdr w:val="none" w:sz="0" w:space="0" w:color="auto" w:frame="1"/>
            <w:rtl/>
          </w:rPr>
          <w:t>اندیشه سیاسی امام خمینی</w:t>
        </w:r>
      </w:hyperlink>
      <w:r w:rsidRPr="00695190">
        <w:rPr>
          <w:rFonts w:ascii="Tahoma" w:eastAsia="Times New Roman" w:hAnsi="Tahoma" w:cs="Tahoma"/>
          <w:color w:val="000000"/>
          <w:sz w:val="16"/>
          <w:szCs w:val="16"/>
        </w:rPr>
        <w:t>, </w:t>
      </w:r>
      <w:hyperlink r:id="rId20" w:tooltip="ملت/ملت ایران/مردم ایران" w:history="1">
        <w:r w:rsidRPr="00695190">
          <w:rPr>
            <w:rFonts w:ascii="Tahoma" w:eastAsia="Times New Roman" w:hAnsi="Tahoma" w:cs="Tahoma"/>
            <w:color w:val="103B7F"/>
            <w:sz w:val="16"/>
            <w:szCs w:val="16"/>
            <w:bdr w:val="none" w:sz="0" w:space="0" w:color="auto" w:frame="1"/>
            <w:rtl/>
          </w:rPr>
          <w:t>مردم</w:t>
        </w:r>
      </w:hyperlink>
      <w:r w:rsidRPr="00695190">
        <w:rPr>
          <w:rFonts w:ascii="Tahoma" w:eastAsia="Times New Roman" w:hAnsi="Tahoma" w:cs="Tahoma"/>
          <w:color w:val="000000"/>
          <w:sz w:val="16"/>
          <w:szCs w:val="16"/>
        </w:rPr>
        <w:t>, </w:t>
      </w:r>
      <w:hyperlink r:id="rId21" w:tooltip="امت متحد اسلامی/امت اسلام/امت/امت اسلامی/امت مسلمان/مسلمانان جهان/مسلمانان/مسلمین" w:history="1">
        <w:r w:rsidRPr="00695190">
          <w:rPr>
            <w:rFonts w:ascii="Tahoma" w:eastAsia="Times New Roman" w:hAnsi="Tahoma" w:cs="Tahoma"/>
            <w:color w:val="103B7F"/>
            <w:sz w:val="16"/>
            <w:szCs w:val="16"/>
            <w:bdr w:val="none" w:sz="0" w:space="0" w:color="auto" w:frame="1"/>
            <w:rtl/>
          </w:rPr>
          <w:t>امت بزرگ اسلامی</w:t>
        </w:r>
      </w:hyperlink>
      <w:r w:rsidRPr="00695190">
        <w:rPr>
          <w:rFonts w:ascii="Tahoma" w:eastAsia="Times New Roman" w:hAnsi="Tahoma" w:cs="Tahoma"/>
          <w:color w:val="000000"/>
          <w:sz w:val="16"/>
          <w:szCs w:val="16"/>
        </w:rPr>
        <w:t>, </w:t>
      </w:r>
      <w:hyperlink r:id="rId22" w:tooltip="" w:history="1">
        <w:r w:rsidRPr="00695190">
          <w:rPr>
            <w:rFonts w:ascii="Tahoma" w:eastAsia="Times New Roman" w:hAnsi="Tahoma" w:cs="Tahoma"/>
            <w:color w:val="103B7F"/>
            <w:sz w:val="16"/>
            <w:szCs w:val="16"/>
            <w:bdr w:val="none" w:sz="0" w:space="0" w:color="auto" w:frame="1"/>
            <w:rtl/>
          </w:rPr>
          <w:t>راه امام خمینی</w:t>
        </w:r>
      </w:hyperlink>
      <w:r w:rsidRPr="00695190">
        <w:rPr>
          <w:rFonts w:ascii="Tahoma" w:eastAsia="Times New Roman" w:hAnsi="Tahoma" w:cs="Tahoma"/>
          <w:color w:val="000000"/>
          <w:sz w:val="16"/>
          <w:szCs w:val="16"/>
        </w:rPr>
        <w:t>, </w:t>
      </w:r>
      <w:hyperlink r:id="rId23" w:tooltip="" w:history="1">
        <w:r w:rsidRPr="00695190">
          <w:rPr>
            <w:rFonts w:ascii="Tahoma" w:eastAsia="Times New Roman" w:hAnsi="Tahoma" w:cs="Tahoma"/>
            <w:color w:val="103B7F"/>
            <w:sz w:val="16"/>
            <w:szCs w:val="16"/>
            <w:bdr w:val="none" w:sz="0" w:space="0" w:color="auto" w:frame="1"/>
            <w:rtl/>
          </w:rPr>
          <w:t>فکر امام خمینی</w:t>
        </w:r>
      </w:hyperlink>
      <w:r w:rsidRPr="00695190">
        <w:rPr>
          <w:rFonts w:ascii="Tahoma" w:eastAsia="Times New Roman" w:hAnsi="Tahoma" w:cs="Tahoma"/>
          <w:color w:val="000000"/>
          <w:sz w:val="16"/>
          <w:szCs w:val="16"/>
        </w:rPr>
        <w:t>, </w:t>
      </w:r>
      <w:hyperlink r:id="rId24" w:tooltip="هدف‌های امام خمینی" w:history="1">
        <w:r w:rsidRPr="00695190">
          <w:rPr>
            <w:rFonts w:ascii="Tahoma" w:eastAsia="Times New Roman" w:hAnsi="Tahoma" w:cs="Tahoma"/>
            <w:color w:val="103B7F"/>
            <w:sz w:val="16"/>
            <w:szCs w:val="16"/>
            <w:bdr w:val="none" w:sz="0" w:space="0" w:color="auto" w:frame="1"/>
            <w:rtl/>
          </w:rPr>
          <w:t>اهداف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lastRenderedPageBreak/>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25" w:anchor="16881" w:history="1">
        <w:r w:rsidRPr="00695190">
          <w:rPr>
            <w:rFonts w:ascii="Tahoma" w:eastAsia="Times New Roman" w:hAnsi="Tahoma" w:cs="Tahoma"/>
            <w:color w:val="103B7F"/>
            <w:sz w:val="16"/>
            <w:szCs w:val="16"/>
            <w:bdr w:val="none" w:sz="0" w:space="0" w:color="auto" w:frame="1"/>
            <w:rtl/>
          </w:rPr>
          <w:t>لینک ثابت</w:t>
        </w:r>
      </w:hyperlink>
    </w:p>
    <w:bookmarkStart w:id="4" w:name="16873"/>
    <w:bookmarkEnd w:id="4"/>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"http://farsi.khamenei.ir/speech?nt=2&amp;year=1384"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۱۳۸۴</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رستگاری انسان, اندیشه سیاسی امام خمینی, 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امروز سعادت کشور ما در ادامه‌ی راه امام است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۱۳۸۴/۰۳/۱۰</w:t>
      </w:r>
    </w:p>
    <w:p w:rsidR="00695190" w:rsidRPr="00695190" w:rsidRDefault="00695190" w:rsidP="00695190">
      <w:pPr>
        <w:spacing w:after="0" w:line="360" w:lineRule="auto"/>
        <w:rPr>
          <w:rFonts w:ascii="Tahoma" w:eastAsia="Times New Roman" w:hAnsi="Tahoma" w:cs="Tahoma"/>
          <w:color w:val="000000"/>
        </w:rPr>
      </w:pPr>
      <w:hyperlink r:id="rId26" w:history="1">
        <w:r w:rsidRPr="00695190">
          <w:rPr>
            <w:rFonts w:ascii="Tahoma" w:eastAsia="Times New Roman" w:hAnsi="Tahoma" w:cs="Tahoma"/>
            <w:color w:val="103B7F"/>
            <w:sz w:val="16"/>
            <w:szCs w:val="16"/>
            <w:bdr w:val="none" w:sz="0" w:space="0" w:color="auto" w:frame="1"/>
            <w:rtl/>
          </w:rPr>
          <w:t>بیانات‌ در دیدار اعضای ستاد برگزاری مراسم سالگرد ارتحال امام خمینی(ره</w:t>
        </w:r>
        <w:r w:rsidRPr="00695190">
          <w:rPr>
            <w:rFonts w:ascii="Tahoma" w:eastAsia="Times New Roman" w:hAnsi="Tahoma" w:cs="Tahoma"/>
            <w:color w:val="103B7F"/>
            <w:sz w:val="16"/>
            <w:szCs w:val="16"/>
            <w:bdr w:val="none" w:sz="0" w:space="0" w:color="auto" w:frame="1"/>
          </w:rPr>
          <w:t>)</w:t>
        </w:r>
      </w:hyperlink>
    </w:p>
    <w:p w:rsidR="00695190" w:rsidRPr="00695190" w:rsidRDefault="00695190" w:rsidP="00695190">
      <w:pPr>
        <w:spacing w:after="0" w:line="360" w:lineRule="auto"/>
        <w:rPr>
          <w:rFonts w:ascii="Tahoma" w:eastAsia="Times New Roman" w:hAnsi="Tahoma" w:cs="Tahoma"/>
          <w:color w:val="000000"/>
        </w:rPr>
      </w:pPr>
      <w:hyperlink r:id="rId27" w:tooltip="فلاح/ رستگاری /سعادت /سعادتمندی" w:history="1">
        <w:r w:rsidRPr="00695190">
          <w:rPr>
            <w:rFonts w:ascii="Tahoma" w:eastAsia="Times New Roman" w:hAnsi="Tahoma" w:cs="Tahoma"/>
            <w:color w:val="103B7F"/>
            <w:sz w:val="16"/>
            <w:szCs w:val="16"/>
            <w:bdr w:val="none" w:sz="0" w:space="0" w:color="auto" w:frame="1"/>
            <w:rtl/>
          </w:rPr>
          <w:t>رستگاری انسان</w:t>
        </w:r>
      </w:hyperlink>
      <w:r w:rsidRPr="00695190">
        <w:rPr>
          <w:rFonts w:ascii="Tahoma" w:eastAsia="Times New Roman" w:hAnsi="Tahoma" w:cs="Tahoma"/>
          <w:color w:val="000000"/>
          <w:sz w:val="16"/>
          <w:szCs w:val="16"/>
        </w:rPr>
        <w:t>, </w:t>
      </w:r>
      <w:hyperlink r:id="rId28" w:tooltip="" w:history="1">
        <w:r w:rsidRPr="00695190">
          <w:rPr>
            <w:rFonts w:ascii="Tahoma" w:eastAsia="Times New Roman" w:hAnsi="Tahoma" w:cs="Tahoma"/>
            <w:color w:val="103B7F"/>
            <w:sz w:val="16"/>
            <w:szCs w:val="16"/>
            <w:bdr w:val="none" w:sz="0" w:space="0" w:color="auto" w:frame="1"/>
            <w:rtl/>
          </w:rPr>
          <w:t>اندیشه سیاسی امام خمینی</w:t>
        </w:r>
      </w:hyperlink>
      <w:r w:rsidRPr="00695190">
        <w:rPr>
          <w:rFonts w:ascii="Tahoma" w:eastAsia="Times New Roman" w:hAnsi="Tahoma" w:cs="Tahoma"/>
          <w:color w:val="000000"/>
          <w:sz w:val="16"/>
          <w:szCs w:val="16"/>
        </w:rPr>
        <w:t>, </w:t>
      </w:r>
      <w:hyperlink r:id="rId29"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30" w:anchor="16873" w:history="1">
        <w:r w:rsidRPr="00695190">
          <w:rPr>
            <w:rFonts w:ascii="Tahoma" w:eastAsia="Times New Roman" w:hAnsi="Tahoma" w:cs="Tahoma"/>
            <w:color w:val="103B7F"/>
            <w:sz w:val="16"/>
            <w:szCs w:val="16"/>
            <w:bdr w:val="none" w:sz="0" w:space="0" w:color="auto" w:frame="1"/>
            <w:rtl/>
          </w:rPr>
          <w:t>لینک ثابت</w:t>
        </w:r>
      </w:hyperlink>
    </w:p>
    <w:bookmarkStart w:id="5" w:name="16874"/>
    <w:bookmarkEnd w:id="5"/>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"http://farsi.khamenei.ir/speech?nt=2&amp;year=1384"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۱۳۸۴</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مردم, اندیشه سیاسی امام خمینی, راه امام خمینی, خط امام, آرمان‌‌های ملی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امروز همه‌ی آرمانهای بحقی که این ملت دارد، به‌وسیله‌ی خط امام و راه امام تأمین می‌شود</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۱۳۸۴/۰۳/۱۰</w:t>
      </w:r>
    </w:p>
    <w:p w:rsidR="00695190" w:rsidRPr="00695190" w:rsidRDefault="00695190" w:rsidP="00695190">
      <w:pPr>
        <w:spacing w:after="0" w:line="360" w:lineRule="auto"/>
        <w:rPr>
          <w:rFonts w:ascii="Tahoma" w:eastAsia="Times New Roman" w:hAnsi="Tahoma" w:cs="Tahoma"/>
          <w:color w:val="000000"/>
        </w:rPr>
      </w:pPr>
      <w:hyperlink r:id="rId31" w:history="1">
        <w:r w:rsidRPr="00695190">
          <w:rPr>
            <w:rFonts w:ascii="Tahoma" w:eastAsia="Times New Roman" w:hAnsi="Tahoma" w:cs="Tahoma"/>
            <w:color w:val="103B7F"/>
            <w:sz w:val="16"/>
            <w:szCs w:val="16"/>
            <w:bdr w:val="none" w:sz="0" w:space="0" w:color="auto" w:frame="1"/>
            <w:rtl/>
          </w:rPr>
          <w:t>بیانات‌ در دیدار اعضای ستاد برگزاری مراسم سالگرد ارتحال امام خمینی(ره</w:t>
        </w:r>
        <w:r w:rsidRPr="00695190">
          <w:rPr>
            <w:rFonts w:ascii="Tahoma" w:eastAsia="Times New Roman" w:hAnsi="Tahoma" w:cs="Tahoma"/>
            <w:color w:val="103B7F"/>
            <w:sz w:val="16"/>
            <w:szCs w:val="16"/>
            <w:bdr w:val="none" w:sz="0" w:space="0" w:color="auto" w:frame="1"/>
          </w:rPr>
          <w:t>)</w:t>
        </w:r>
      </w:hyperlink>
    </w:p>
    <w:p w:rsidR="00695190" w:rsidRPr="00695190" w:rsidRDefault="00695190" w:rsidP="00695190">
      <w:pPr>
        <w:spacing w:after="0" w:line="360" w:lineRule="auto"/>
        <w:rPr>
          <w:rFonts w:ascii="Tahoma" w:eastAsia="Times New Roman" w:hAnsi="Tahoma" w:cs="Tahoma"/>
          <w:color w:val="000000"/>
        </w:rPr>
      </w:pPr>
      <w:hyperlink r:id="rId32" w:tooltip="ملت/ملت ایران/مردم ایران" w:history="1">
        <w:r w:rsidRPr="00695190">
          <w:rPr>
            <w:rFonts w:ascii="Tahoma" w:eastAsia="Times New Roman" w:hAnsi="Tahoma" w:cs="Tahoma"/>
            <w:color w:val="103B7F"/>
            <w:sz w:val="16"/>
            <w:szCs w:val="16"/>
            <w:bdr w:val="none" w:sz="0" w:space="0" w:color="auto" w:frame="1"/>
            <w:rtl/>
          </w:rPr>
          <w:t>مردم</w:t>
        </w:r>
      </w:hyperlink>
      <w:r w:rsidRPr="00695190">
        <w:rPr>
          <w:rFonts w:ascii="Tahoma" w:eastAsia="Times New Roman" w:hAnsi="Tahoma" w:cs="Tahoma"/>
          <w:color w:val="000000"/>
          <w:sz w:val="16"/>
          <w:szCs w:val="16"/>
        </w:rPr>
        <w:t>, </w:t>
      </w:r>
      <w:hyperlink r:id="rId33" w:tooltip="" w:history="1">
        <w:r w:rsidRPr="00695190">
          <w:rPr>
            <w:rFonts w:ascii="Tahoma" w:eastAsia="Times New Roman" w:hAnsi="Tahoma" w:cs="Tahoma"/>
            <w:color w:val="103B7F"/>
            <w:sz w:val="16"/>
            <w:szCs w:val="16"/>
            <w:bdr w:val="none" w:sz="0" w:space="0" w:color="auto" w:frame="1"/>
            <w:rtl/>
          </w:rPr>
          <w:t>اندیشه سیاسی امام خمینی</w:t>
        </w:r>
      </w:hyperlink>
      <w:r w:rsidRPr="00695190">
        <w:rPr>
          <w:rFonts w:ascii="Tahoma" w:eastAsia="Times New Roman" w:hAnsi="Tahoma" w:cs="Tahoma"/>
          <w:color w:val="000000"/>
          <w:sz w:val="16"/>
          <w:szCs w:val="16"/>
        </w:rPr>
        <w:t>, </w:t>
      </w:r>
      <w:hyperlink r:id="rId34" w:tooltip="" w:history="1">
        <w:r w:rsidRPr="00695190">
          <w:rPr>
            <w:rFonts w:ascii="Tahoma" w:eastAsia="Times New Roman" w:hAnsi="Tahoma" w:cs="Tahoma"/>
            <w:color w:val="103B7F"/>
            <w:sz w:val="16"/>
            <w:szCs w:val="16"/>
            <w:bdr w:val="none" w:sz="0" w:space="0" w:color="auto" w:frame="1"/>
            <w:rtl/>
          </w:rPr>
          <w:t>راه امام خمینی</w:t>
        </w:r>
      </w:hyperlink>
      <w:r w:rsidRPr="00695190">
        <w:rPr>
          <w:rFonts w:ascii="Tahoma" w:eastAsia="Times New Roman" w:hAnsi="Tahoma" w:cs="Tahoma"/>
          <w:color w:val="000000"/>
          <w:sz w:val="16"/>
          <w:szCs w:val="16"/>
        </w:rPr>
        <w:t>, </w:t>
      </w:r>
      <w:hyperlink r:id="rId35" w:tooltip="" w:history="1">
        <w:r w:rsidRPr="00695190">
          <w:rPr>
            <w:rFonts w:ascii="Tahoma" w:eastAsia="Times New Roman" w:hAnsi="Tahoma" w:cs="Tahoma"/>
            <w:color w:val="103B7F"/>
            <w:sz w:val="16"/>
            <w:szCs w:val="16"/>
            <w:bdr w:val="none" w:sz="0" w:space="0" w:color="auto" w:frame="1"/>
            <w:rtl/>
          </w:rPr>
          <w:t>خط امام</w:t>
        </w:r>
      </w:hyperlink>
      <w:r w:rsidRPr="00695190">
        <w:rPr>
          <w:rFonts w:ascii="Tahoma" w:eastAsia="Times New Roman" w:hAnsi="Tahoma" w:cs="Tahoma"/>
          <w:color w:val="000000"/>
          <w:sz w:val="16"/>
          <w:szCs w:val="16"/>
        </w:rPr>
        <w:t>, </w:t>
      </w:r>
      <w:hyperlink r:id="rId36" w:tooltip="" w:history="1">
        <w:r w:rsidRPr="00695190">
          <w:rPr>
            <w:rFonts w:ascii="Tahoma" w:eastAsia="Times New Roman" w:hAnsi="Tahoma" w:cs="Tahoma"/>
            <w:color w:val="103B7F"/>
            <w:sz w:val="16"/>
            <w:szCs w:val="16"/>
            <w:bdr w:val="none" w:sz="0" w:space="0" w:color="auto" w:frame="1"/>
            <w:rtl/>
          </w:rPr>
          <w:t>آرمان‌‌های ملی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Default="00695190" w:rsidP="00695190">
      <w:pPr>
        <w:shd w:val="clear" w:color="auto" w:fill="FFFFFF"/>
        <w:spacing w:after="0" w:line="360" w:lineRule="auto"/>
        <w:rPr>
          <w:rFonts w:ascii="Tahoma" w:eastAsia="Times New Roman" w:hAnsi="Tahoma" w:cs="Tahoma"/>
          <w:color w:val="000000"/>
          <w:sz w:val="23"/>
          <w:szCs w:val="23"/>
          <w:rtl/>
        </w:rPr>
      </w:pPr>
      <w:hyperlink r:id="rId37" w:anchor="16874" w:history="1">
        <w:r w:rsidRPr="00695190">
          <w:rPr>
            <w:rFonts w:ascii="Tahoma" w:eastAsia="Times New Roman" w:hAnsi="Tahoma" w:cs="Tahoma"/>
            <w:color w:val="103B7F"/>
            <w:sz w:val="16"/>
            <w:szCs w:val="16"/>
            <w:bdr w:val="none" w:sz="0" w:space="0" w:color="auto" w:frame="1"/>
            <w:rtl/>
          </w:rPr>
          <w:t>لینک ثابت</w:t>
        </w:r>
      </w:hyperlink>
    </w:p>
    <w:p w:rsidR="00695190" w:rsidRDefault="00695190" w:rsidP="00695190">
      <w:pPr>
        <w:shd w:val="clear" w:color="auto" w:fill="FFFFFF"/>
        <w:spacing w:after="0" w:line="360" w:lineRule="auto"/>
        <w:rPr>
          <w:rFonts w:ascii="Tahoma" w:eastAsia="Times New Roman" w:hAnsi="Tahoma" w:cs="Tahoma"/>
          <w:color w:val="000000"/>
          <w:sz w:val="23"/>
          <w:szCs w:val="23"/>
          <w:rtl/>
        </w:rPr>
      </w:pPr>
    </w:p>
    <w:p w:rsidR="00695190" w:rsidRPr="00695190" w:rsidRDefault="00695190" w:rsidP="00695190">
      <w:pPr>
        <w:shd w:val="clear" w:color="auto" w:fill="FFFFFF"/>
        <w:spacing w:after="0" w:line="240" w:lineRule="auto"/>
        <w:rPr>
          <w:rFonts w:ascii="Tahoma" w:eastAsia="Times New Roman" w:hAnsi="Tahoma" w:cs="Tahoma"/>
          <w:color w:val="000000"/>
          <w:sz w:val="23"/>
          <w:szCs w:val="23"/>
        </w:rPr>
      </w:pPr>
    </w:p>
    <w:bookmarkStart w:id="6" w:name="6845"/>
    <w:bookmarkEnd w:id="6"/>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"http://farsi.khamenei.ir/speech?nt=2&amp;year=1379"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۱۳۷۹</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مردم, راه خدا, راه اسلام, راه انقلاب, 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راه مردم، راه اسلام، انقلاب، خدا و امام بزرگوار است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۱۳۷۹/۰۷/۱۴</w:t>
      </w:r>
    </w:p>
    <w:p w:rsidR="00695190" w:rsidRPr="00695190" w:rsidRDefault="00695190" w:rsidP="00695190">
      <w:pPr>
        <w:spacing w:after="0" w:line="360" w:lineRule="auto"/>
        <w:rPr>
          <w:rFonts w:ascii="Tahoma" w:eastAsia="Times New Roman" w:hAnsi="Tahoma" w:cs="Tahoma"/>
          <w:color w:val="000000"/>
        </w:rPr>
      </w:pPr>
      <w:hyperlink r:id="rId38" w:history="1">
        <w:r w:rsidRPr="00695190">
          <w:rPr>
            <w:rFonts w:ascii="Tahoma" w:eastAsia="Times New Roman" w:hAnsi="Tahoma" w:cs="Tahoma"/>
            <w:color w:val="103B7F"/>
            <w:sz w:val="16"/>
            <w:szCs w:val="16"/>
            <w:bdr w:val="none" w:sz="0" w:space="0" w:color="auto" w:frame="1"/>
            <w:rtl/>
          </w:rPr>
          <w:t>بیانات در اجتماع بزرگ مردم قم‌</w:t>
        </w:r>
      </w:hyperlink>
    </w:p>
    <w:p w:rsidR="00695190" w:rsidRPr="00695190" w:rsidRDefault="00695190" w:rsidP="00695190">
      <w:pPr>
        <w:spacing w:after="0" w:line="360" w:lineRule="auto"/>
        <w:rPr>
          <w:rFonts w:ascii="Tahoma" w:eastAsia="Times New Roman" w:hAnsi="Tahoma" w:cs="Tahoma"/>
          <w:color w:val="000000"/>
        </w:rPr>
      </w:pPr>
      <w:hyperlink r:id="rId39" w:tooltip="ملت/ملت ایران/مردم ایران" w:history="1">
        <w:r w:rsidRPr="00695190">
          <w:rPr>
            <w:rFonts w:ascii="Tahoma" w:eastAsia="Times New Roman" w:hAnsi="Tahoma" w:cs="Tahoma"/>
            <w:color w:val="103B7F"/>
            <w:sz w:val="16"/>
            <w:szCs w:val="16"/>
            <w:bdr w:val="none" w:sz="0" w:space="0" w:color="auto" w:frame="1"/>
            <w:rtl/>
          </w:rPr>
          <w:t>مردم</w:t>
        </w:r>
      </w:hyperlink>
      <w:r w:rsidRPr="00695190">
        <w:rPr>
          <w:rFonts w:ascii="Tahoma" w:eastAsia="Times New Roman" w:hAnsi="Tahoma" w:cs="Tahoma"/>
          <w:color w:val="000000"/>
          <w:sz w:val="16"/>
          <w:szCs w:val="16"/>
        </w:rPr>
        <w:t>, </w:t>
      </w:r>
      <w:hyperlink r:id="rId40" w:tooltip="سبیل الله" w:history="1">
        <w:r w:rsidRPr="00695190">
          <w:rPr>
            <w:rFonts w:ascii="Tahoma" w:eastAsia="Times New Roman" w:hAnsi="Tahoma" w:cs="Tahoma"/>
            <w:color w:val="103B7F"/>
            <w:sz w:val="16"/>
            <w:szCs w:val="16"/>
            <w:bdr w:val="none" w:sz="0" w:space="0" w:color="auto" w:frame="1"/>
            <w:rtl/>
          </w:rPr>
          <w:t>راه خدا</w:t>
        </w:r>
      </w:hyperlink>
      <w:r w:rsidRPr="00695190">
        <w:rPr>
          <w:rFonts w:ascii="Tahoma" w:eastAsia="Times New Roman" w:hAnsi="Tahoma" w:cs="Tahoma"/>
          <w:color w:val="000000"/>
          <w:sz w:val="16"/>
          <w:szCs w:val="16"/>
        </w:rPr>
        <w:t>, </w:t>
      </w:r>
      <w:hyperlink r:id="rId41" w:tooltip="راه وسط" w:history="1">
        <w:r w:rsidRPr="00695190">
          <w:rPr>
            <w:rFonts w:ascii="Tahoma" w:eastAsia="Times New Roman" w:hAnsi="Tahoma" w:cs="Tahoma"/>
            <w:color w:val="103B7F"/>
            <w:sz w:val="16"/>
            <w:szCs w:val="16"/>
            <w:bdr w:val="none" w:sz="0" w:space="0" w:color="auto" w:frame="1"/>
            <w:rtl/>
          </w:rPr>
          <w:t>راه اسلام</w:t>
        </w:r>
      </w:hyperlink>
      <w:r w:rsidRPr="00695190">
        <w:rPr>
          <w:rFonts w:ascii="Tahoma" w:eastAsia="Times New Roman" w:hAnsi="Tahoma" w:cs="Tahoma"/>
          <w:color w:val="000000"/>
          <w:sz w:val="16"/>
          <w:szCs w:val="16"/>
        </w:rPr>
        <w:t>, </w:t>
      </w:r>
      <w:hyperlink r:id="rId42" w:tooltip="" w:history="1">
        <w:r w:rsidRPr="00695190">
          <w:rPr>
            <w:rFonts w:ascii="Tahoma" w:eastAsia="Times New Roman" w:hAnsi="Tahoma" w:cs="Tahoma"/>
            <w:color w:val="103B7F"/>
            <w:sz w:val="16"/>
            <w:szCs w:val="16"/>
            <w:bdr w:val="none" w:sz="0" w:space="0" w:color="auto" w:frame="1"/>
            <w:rtl/>
          </w:rPr>
          <w:t>راه انقلاب</w:t>
        </w:r>
      </w:hyperlink>
      <w:r w:rsidRPr="00695190">
        <w:rPr>
          <w:rFonts w:ascii="Tahoma" w:eastAsia="Times New Roman" w:hAnsi="Tahoma" w:cs="Tahoma"/>
          <w:color w:val="000000"/>
          <w:sz w:val="16"/>
          <w:szCs w:val="16"/>
        </w:rPr>
        <w:t>, </w:t>
      </w:r>
      <w:hyperlink r:id="rId43"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44" w:anchor="6845" w:history="1">
        <w:r w:rsidRPr="00695190">
          <w:rPr>
            <w:rFonts w:ascii="Tahoma" w:eastAsia="Times New Roman" w:hAnsi="Tahoma" w:cs="Tahoma"/>
            <w:color w:val="103B7F"/>
            <w:sz w:val="16"/>
            <w:szCs w:val="16"/>
            <w:bdr w:val="none" w:sz="0" w:space="0" w:color="auto" w:frame="1"/>
            <w:rtl/>
          </w:rPr>
          <w:t>لینک ثابت</w:t>
        </w:r>
      </w:hyperlink>
    </w:p>
    <w:bookmarkStart w:id="7" w:name="7436"/>
    <w:bookmarkEnd w:id="7"/>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"http://farsi.khamenei.ir/speech?nt=2&amp;year=1378"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۱۳۷۸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امام خمینی(رضوان‌الله‌تعالی‌علیه), انقلاب اسلامی, 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راه امام خمینی(ره) ، راه نجات این کشور، هم در آغاز انقلاب، هم در دوران حیات آن بزرگوار بود و هم امروز هست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۱۳۷۸/۰۳/۱۴</w:t>
      </w:r>
    </w:p>
    <w:p w:rsidR="00695190" w:rsidRPr="00695190" w:rsidRDefault="00695190" w:rsidP="00695190">
      <w:pPr>
        <w:spacing w:after="0" w:line="360" w:lineRule="auto"/>
        <w:rPr>
          <w:rFonts w:ascii="Tahoma" w:eastAsia="Times New Roman" w:hAnsi="Tahoma" w:cs="Tahoma"/>
          <w:color w:val="000000"/>
        </w:rPr>
      </w:pPr>
      <w:hyperlink r:id="rId45" w:history="1">
        <w:r w:rsidRPr="00695190">
          <w:rPr>
            <w:rFonts w:ascii="Tahoma" w:eastAsia="Times New Roman" w:hAnsi="Tahoma" w:cs="Tahoma"/>
            <w:color w:val="103B7F"/>
            <w:sz w:val="16"/>
            <w:szCs w:val="16"/>
            <w:bdr w:val="none" w:sz="0" w:space="0" w:color="auto" w:frame="1"/>
            <w:rtl/>
          </w:rPr>
          <w:t>بیانات در خطبه‌های نمازجمعه‌</w:t>
        </w:r>
      </w:hyperlink>
    </w:p>
    <w:p w:rsidR="00695190" w:rsidRPr="00695190" w:rsidRDefault="00695190" w:rsidP="00695190">
      <w:pPr>
        <w:spacing w:after="0" w:line="360" w:lineRule="auto"/>
        <w:rPr>
          <w:rFonts w:ascii="Tahoma" w:eastAsia="Times New Roman" w:hAnsi="Tahoma" w:cs="Tahoma"/>
          <w:color w:val="000000"/>
        </w:rPr>
      </w:pPr>
      <w:hyperlink r:id="rId46" w:tooltip="امام/رهبر کبیر انقلاب/معمار انقلاب/خمینی کبیر/ سید روح الله مصطفوی" w:history="1">
        <w:r w:rsidRPr="00695190">
          <w:rPr>
            <w:rFonts w:ascii="Tahoma" w:eastAsia="Times New Roman" w:hAnsi="Tahoma" w:cs="Tahoma"/>
            <w:color w:val="103B7F"/>
            <w:sz w:val="16"/>
            <w:szCs w:val="16"/>
            <w:bdr w:val="none" w:sz="0" w:space="0" w:color="auto" w:frame="1"/>
            <w:rtl/>
          </w:rPr>
          <w:t>امام خمینی(رضوان‌الله‌تعالی‌علیه</w:t>
        </w:r>
        <w:r w:rsidRPr="00695190">
          <w:rPr>
            <w:rFonts w:ascii="Tahoma" w:eastAsia="Times New Roman" w:hAnsi="Tahoma" w:cs="Tahoma"/>
            <w:color w:val="103B7F"/>
            <w:sz w:val="16"/>
            <w:szCs w:val="16"/>
            <w:bdr w:val="none" w:sz="0" w:space="0" w:color="auto" w:frame="1"/>
          </w:rPr>
          <w:t>)</w:t>
        </w:r>
      </w:hyperlink>
      <w:r w:rsidRPr="00695190">
        <w:rPr>
          <w:rFonts w:ascii="Tahoma" w:eastAsia="Times New Roman" w:hAnsi="Tahoma" w:cs="Tahoma"/>
          <w:color w:val="000000"/>
          <w:sz w:val="16"/>
          <w:szCs w:val="16"/>
        </w:rPr>
        <w:t>, </w:t>
      </w:r>
      <w:hyperlink r:id="rId47" w:tooltip="انقلاب اسلامی ایران/انقلاب ایران/انقلاب 1357/انقلاب امام/انقلاب مردم/انقلاب ما" w:history="1">
        <w:r w:rsidRPr="00695190">
          <w:rPr>
            <w:rFonts w:ascii="Tahoma" w:eastAsia="Times New Roman" w:hAnsi="Tahoma" w:cs="Tahoma"/>
            <w:color w:val="103B7F"/>
            <w:sz w:val="16"/>
            <w:szCs w:val="16"/>
            <w:bdr w:val="none" w:sz="0" w:space="0" w:color="auto" w:frame="1"/>
            <w:rtl/>
          </w:rPr>
          <w:t>انقلاب اسلامی</w:t>
        </w:r>
      </w:hyperlink>
      <w:r w:rsidRPr="00695190">
        <w:rPr>
          <w:rFonts w:ascii="Tahoma" w:eastAsia="Times New Roman" w:hAnsi="Tahoma" w:cs="Tahoma"/>
          <w:color w:val="000000"/>
          <w:sz w:val="16"/>
          <w:szCs w:val="16"/>
        </w:rPr>
        <w:t>, </w:t>
      </w:r>
      <w:hyperlink r:id="rId48"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49" w:anchor="7436" w:history="1">
        <w:r w:rsidRPr="00695190">
          <w:rPr>
            <w:rFonts w:ascii="Tahoma" w:eastAsia="Times New Roman" w:hAnsi="Tahoma" w:cs="Tahoma"/>
            <w:color w:val="103B7F"/>
            <w:sz w:val="16"/>
            <w:szCs w:val="16"/>
            <w:bdr w:val="none" w:sz="0" w:space="0" w:color="auto" w:frame="1"/>
            <w:rtl/>
          </w:rPr>
          <w:t>لینک ثابت</w:t>
        </w:r>
      </w:hyperlink>
    </w:p>
    <w:bookmarkStart w:id="8" w:name="48579"/>
    <w:bookmarkEnd w:id="8"/>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"http://farsi.khamenei.ir/speech?nt=2&amp;year=1377"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۱۳۷۷</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خدا, راه امام خمینی, راه انقلاب, وحدت</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راه خدا و راه انقلاب و راه امام را پاس بداريد؛ پشت سر مسوولان دلسوزتان، بزرگان و هاديان و راهنمايان، دست در دست يكديگر حركت كنيد و نگذاريد وحدت شما خدشه‌دار شود</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۱۳۷۷/۱۰/۲۸</w:t>
      </w:r>
    </w:p>
    <w:p w:rsidR="00695190" w:rsidRPr="00695190" w:rsidRDefault="00695190" w:rsidP="00695190">
      <w:pPr>
        <w:spacing w:after="0" w:line="360" w:lineRule="auto"/>
        <w:rPr>
          <w:rFonts w:ascii="Tahoma" w:eastAsia="Times New Roman" w:hAnsi="Tahoma" w:cs="Tahoma"/>
          <w:color w:val="000000"/>
        </w:rPr>
      </w:pPr>
      <w:hyperlink r:id="rId50" w:history="1">
        <w:r w:rsidRPr="00695190">
          <w:rPr>
            <w:rFonts w:ascii="Tahoma" w:eastAsia="Times New Roman" w:hAnsi="Tahoma" w:cs="Tahoma"/>
            <w:color w:val="103B7F"/>
            <w:sz w:val="16"/>
            <w:szCs w:val="16"/>
            <w:bdr w:val="none" w:sz="0" w:space="0" w:color="auto" w:frame="1"/>
            <w:rtl/>
          </w:rPr>
          <w:t>بیانات در خطبه‌های نماز عید فطر</w:t>
        </w:r>
      </w:hyperlink>
    </w:p>
    <w:p w:rsidR="00695190" w:rsidRPr="00695190" w:rsidRDefault="00695190" w:rsidP="00695190">
      <w:pPr>
        <w:spacing w:after="0" w:line="360" w:lineRule="auto"/>
        <w:rPr>
          <w:rFonts w:ascii="Tahoma" w:eastAsia="Times New Roman" w:hAnsi="Tahoma" w:cs="Tahoma"/>
          <w:color w:val="000000"/>
        </w:rPr>
      </w:pPr>
      <w:hyperlink r:id="rId51" w:tooltip="سبیل الله" w:history="1">
        <w:r w:rsidRPr="00695190">
          <w:rPr>
            <w:rFonts w:ascii="Tahoma" w:eastAsia="Times New Roman" w:hAnsi="Tahoma" w:cs="Tahoma"/>
            <w:color w:val="103B7F"/>
            <w:sz w:val="16"/>
            <w:szCs w:val="16"/>
            <w:bdr w:val="none" w:sz="0" w:space="0" w:color="auto" w:frame="1"/>
            <w:rtl/>
          </w:rPr>
          <w:t>راه خدا</w:t>
        </w:r>
      </w:hyperlink>
      <w:r w:rsidRPr="00695190">
        <w:rPr>
          <w:rFonts w:ascii="Tahoma" w:eastAsia="Times New Roman" w:hAnsi="Tahoma" w:cs="Tahoma"/>
          <w:color w:val="000000"/>
          <w:sz w:val="16"/>
          <w:szCs w:val="16"/>
        </w:rPr>
        <w:t>, </w:t>
      </w:r>
      <w:hyperlink r:id="rId52" w:tooltip="" w:history="1">
        <w:r w:rsidRPr="00695190">
          <w:rPr>
            <w:rFonts w:ascii="Tahoma" w:eastAsia="Times New Roman" w:hAnsi="Tahoma" w:cs="Tahoma"/>
            <w:color w:val="103B7F"/>
            <w:sz w:val="16"/>
            <w:szCs w:val="16"/>
            <w:bdr w:val="none" w:sz="0" w:space="0" w:color="auto" w:frame="1"/>
            <w:rtl/>
          </w:rPr>
          <w:t>راه امام خمینی</w:t>
        </w:r>
      </w:hyperlink>
      <w:r w:rsidRPr="00695190">
        <w:rPr>
          <w:rFonts w:ascii="Tahoma" w:eastAsia="Times New Roman" w:hAnsi="Tahoma" w:cs="Tahoma"/>
          <w:color w:val="000000"/>
          <w:sz w:val="16"/>
          <w:szCs w:val="16"/>
        </w:rPr>
        <w:t>, </w:t>
      </w:r>
      <w:hyperlink r:id="rId53" w:tooltip="" w:history="1">
        <w:r w:rsidRPr="00695190">
          <w:rPr>
            <w:rFonts w:ascii="Tahoma" w:eastAsia="Times New Roman" w:hAnsi="Tahoma" w:cs="Tahoma"/>
            <w:color w:val="103B7F"/>
            <w:sz w:val="16"/>
            <w:szCs w:val="16"/>
            <w:bdr w:val="none" w:sz="0" w:space="0" w:color="auto" w:frame="1"/>
            <w:rtl/>
          </w:rPr>
          <w:t>راه انقلاب</w:t>
        </w:r>
      </w:hyperlink>
      <w:r w:rsidRPr="00695190">
        <w:rPr>
          <w:rFonts w:ascii="Tahoma" w:eastAsia="Times New Roman" w:hAnsi="Tahoma" w:cs="Tahoma"/>
          <w:color w:val="000000"/>
          <w:sz w:val="16"/>
          <w:szCs w:val="16"/>
        </w:rPr>
        <w:t>, </w:t>
      </w:r>
      <w:hyperlink r:id="rId54" w:tooltip="اتحاد/انسجام/متحد/منسجم" w:history="1">
        <w:r w:rsidRPr="00695190">
          <w:rPr>
            <w:rFonts w:ascii="Tahoma" w:eastAsia="Times New Roman" w:hAnsi="Tahoma" w:cs="Tahoma"/>
            <w:color w:val="103B7F"/>
            <w:sz w:val="16"/>
            <w:szCs w:val="16"/>
            <w:bdr w:val="none" w:sz="0" w:space="0" w:color="auto" w:frame="1"/>
            <w:rtl/>
          </w:rPr>
          <w:t>وحدت</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55" w:anchor="48579" w:history="1">
        <w:r w:rsidRPr="00695190">
          <w:rPr>
            <w:rFonts w:ascii="Tahoma" w:eastAsia="Times New Roman" w:hAnsi="Tahoma" w:cs="Tahoma"/>
            <w:color w:val="103B7F"/>
            <w:sz w:val="16"/>
            <w:szCs w:val="16"/>
            <w:bdr w:val="none" w:sz="0" w:space="0" w:color="auto" w:frame="1"/>
            <w:rtl/>
          </w:rPr>
          <w:t>لینک ثابت</w:t>
        </w:r>
      </w:hyperlink>
    </w:p>
    <w:bookmarkStart w:id="9" w:name="46292"/>
    <w:bookmarkEnd w:id="9"/>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"http://farsi.khamenei.ir/speech?nt=2&amp;year=1377"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۱۳۷۷</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تحجّر, از خود بیگانگی, 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راه میان تحجر و خودباختگی، راهی بود كه امام انتخاب كرد</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۱۳۷۷/۰۲/۲۲</w:t>
      </w:r>
    </w:p>
    <w:p w:rsidR="00695190" w:rsidRPr="00695190" w:rsidRDefault="00695190" w:rsidP="00695190">
      <w:pPr>
        <w:spacing w:after="0" w:line="360" w:lineRule="auto"/>
        <w:rPr>
          <w:rFonts w:ascii="Tahoma" w:eastAsia="Times New Roman" w:hAnsi="Tahoma" w:cs="Tahoma"/>
          <w:color w:val="000000"/>
        </w:rPr>
      </w:pPr>
      <w:hyperlink r:id="rId56" w:history="1">
        <w:r w:rsidRPr="00695190">
          <w:rPr>
            <w:rFonts w:ascii="Tahoma" w:eastAsia="Times New Roman" w:hAnsi="Tahoma" w:cs="Tahoma"/>
            <w:color w:val="103B7F"/>
            <w:sz w:val="16"/>
            <w:szCs w:val="16"/>
            <w:bdr w:val="none" w:sz="0" w:space="0" w:color="auto" w:frame="1"/>
            <w:rtl/>
          </w:rPr>
          <w:t>بیانات در جلسه پرسش و پاسخ دانشگاه تهران‌</w:t>
        </w:r>
      </w:hyperlink>
    </w:p>
    <w:p w:rsidR="00695190" w:rsidRPr="00695190" w:rsidRDefault="00695190" w:rsidP="00695190">
      <w:pPr>
        <w:spacing w:after="0" w:line="360" w:lineRule="auto"/>
        <w:rPr>
          <w:rFonts w:ascii="Tahoma" w:eastAsia="Times New Roman" w:hAnsi="Tahoma" w:cs="Tahoma"/>
          <w:color w:val="000000"/>
        </w:rPr>
      </w:pPr>
      <w:hyperlink r:id="rId57" w:tooltip="جمود فکری/خشک‏مغزی/تحجّرگرایی" w:history="1">
        <w:r w:rsidRPr="00695190">
          <w:rPr>
            <w:rFonts w:ascii="Tahoma" w:eastAsia="Times New Roman" w:hAnsi="Tahoma" w:cs="Tahoma"/>
            <w:color w:val="103B7F"/>
            <w:sz w:val="16"/>
            <w:szCs w:val="16"/>
            <w:bdr w:val="none" w:sz="0" w:space="0" w:color="auto" w:frame="1"/>
            <w:rtl/>
          </w:rPr>
          <w:t>تحجّر</w:t>
        </w:r>
      </w:hyperlink>
      <w:r w:rsidRPr="00695190">
        <w:rPr>
          <w:rFonts w:ascii="Tahoma" w:eastAsia="Times New Roman" w:hAnsi="Tahoma" w:cs="Tahoma"/>
          <w:color w:val="000000"/>
          <w:sz w:val="16"/>
          <w:szCs w:val="16"/>
        </w:rPr>
        <w:t>, </w:t>
      </w:r>
      <w:hyperlink r:id="rId58" w:tooltip="خودباختگی/خودکم بینی/احساس حقارت" w:history="1">
        <w:r w:rsidRPr="00695190">
          <w:rPr>
            <w:rFonts w:ascii="Tahoma" w:eastAsia="Times New Roman" w:hAnsi="Tahoma" w:cs="Tahoma"/>
            <w:color w:val="103B7F"/>
            <w:sz w:val="16"/>
            <w:szCs w:val="16"/>
            <w:bdr w:val="none" w:sz="0" w:space="0" w:color="auto" w:frame="1"/>
            <w:rtl/>
          </w:rPr>
          <w:t>از خود بیگانگی</w:t>
        </w:r>
      </w:hyperlink>
      <w:r w:rsidRPr="00695190">
        <w:rPr>
          <w:rFonts w:ascii="Tahoma" w:eastAsia="Times New Roman" w:hAnsi="Tahoma" w:cs="Tahoma"/>
          <w:color w:val="000000"/>
          <w:sz w:val="16"/>
          <w:szCs w:val="16"/>
        </w:rPr>
        <w:t>, </w:t>
      </w:r>
      <w:hyperlink r:id="rId59"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Default="00695190" w:rsidP="00695190">
      <w:pPr>
        <w:shd w:val="clear" w:color="auto" w:fill="FFFFFF"/>
        <w:spacing w:after="0" w:line="360" w:lineRule="auto"/>
        <w:rPr>
          <w:rFonts w:ascii="Tahoma" w:eastAsia="Times New Roman" w:hAnsi="Tahoma" w:cs="Tahoma"/>
          <w:color w:val="000000"/>
          <w:sz w:val="23"/>
          <w:szCs w:val="23"/>
          <w:rtl/>
        </w:rPr>
      </w:pPr>
      <w:hyperlink r:id="rId60" w:anchor="46292" w:history="1">
        <w:r w:rsidRPr="00695190">
          <w:rPr>
            <w:rFonts w:ascii="Tahoma" w:eastAsia="Times New Roman" w:hAnsi="Tahoma" w:cs="Tahoma"/>
            <w:color w:val="103B7F"/>
            <w:sz w:val="16"/>
            <w:szCs w:val="16"/>
            <w:bdr w:val="none" w:sz="0" w:space="0" w:color="auto" w:frame="1"/>
            <w:rtl/>
          </w:rPr>
          <w:t>لینک ثابت</w:t>
        </w:r>
      </w:hyperlink>
    </w:p>
    <w:p w:rsidR="00695190" w:rsidRDefault="00695190" w:rsidP="00695190">
      <w:pPr>
        <w:shd w:val="clear" w:color="auto" w:fill="FFFFFF"/>
        <w:spacing w:after="0" w:line="240" w:lineRule="auto"/>
        <w:rPr>
          <w:rFonts w:ascii="Tahoma" w:eastAsia="Times New Roman" w:hAnsi="Tahoma" w:cs="Tahoma"/>
          <w:color w:val="000000"/>
          <w:sz w:val="23"/>
          <w:szCs w:val="23"/>
          <w:rtl/>
        </w:rPr>
      </w:pPr>
    </w:p>
    <w:p w:rsidR="00695190" w:rsidRPr="00695190" w:rsidRDefault="00695190" w:rsidP="00695190">
      <w:pPr>
        <w:shd w:val="clear" w:color="auto" w:fill="FFFFFF"/>
        <w:spacing w:after="0" w:line="240" w:lineRule="auto"/>
        <w:rPr>
          <w:rFonts w:ascii="Tahoma" w:eastAsia="Times New Roman" w:hAnsi="Tahoma" w:cs="Tahoma"/>
          <w:color w:val="000000"/>
          <w:sz w:val="23"/>
          <w:szCs w:val="23"/>
        </w:rPr>
      </w:pPr>
    </w:p>
    <w:bookmarkStart w:id="10" w:name="48414"/>
    <w:bookmarkEnd w:id="10"/>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"http://farsi.khamenei.ir/speech?nt=2&amp;year=1376"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۱۳۷۶</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از خود بیگانگی, تحجّر, راه امام خمینی, امام خمینی(رضوان‌الله‌تعالی‌علیه), درس‌های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راه ميان تحجر و خودباختگى، راهى بود كه امام انتخاب كرد. اين، درس بزرگ امام بود و توانست اين انقلاب را نجات دهد</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۱۳۷۶/۰۳/۱۴</w:t>
      </w:r>
    </w:p>
    <w:p w:rsidR="00695190" w:rsidRPr="00695190" w:rsidRDefault="00695190" w:rsidP="00695190">
      <w:pPr>
        <w:spacing w:after="0" w:line="360" w:lineRule="auto"/>
        <w:rPr>
          <w:rFonts w:ascii="Tahoma" w:eastAsia="Times New Roman" w:hAnsi="Tahoma" w:cs="Tahoma"/>
          <w:color w:val="000000"/>
        </w:rPr>
      </w:pPr>
      <w:hyperlink r:id="rId61" w:history="1">
        <w:r w:rsidRPr="00695190">
          <w:rPr>
            <w:rFonts w:ascii="Tahoma" w:eastAsia="Times New Roman" w:hAnsi="Tahoma" w:cs="Tahoma"/>
            <w:color w:val="103B7F"/>
            <w:sz w:val="16"/>
            <w:szCs w:val="16"/>
            <w:bdr w:val="none" w:sz="0" w:space="0" w:color="auto" w:frame="1"/>
            <w:rtl/>
          </w:rPr>
          <w:t>بیانات در سالگرد ارتحال حضرت امام خمینی(ره</w:t>
        </w:r>
        <w:r w:rsidRPr="00695190">
          <w:rPr>
            <w:rFonts w:ascii="Tahoma" w:eastAsia="Times New Roman" w:hAnsi="Tahoma" w:cs="Tahoma"/>
            <w:color w:val="103B7F"/>
            <w:sz w:val="16"/>
            <w:szCs w:val="16"/>
            <w:bdr w:val="none" w:sz="0" w:space="0" w:color="auto" w:frame="1"/>
          </w:rPr>
          <w:t>)</w:t>
        </w:r>
      </w:hyperlink>
    </w:p>
    <w:p w:rsidR="00695190" w:rsidRPr="00695190" w:rsidRDefault="00695190" w:rsidP="00695190">
      <w:pPr>
        <w:spacing w:after="0" w:line="360" w:lineRule="auto"/>
        <w:rPr>
          <w:rFonts w:ascii="Tahoma" w:eastAsia="Times New Roman" w:hAnsi="Tahoma" w:cs="Tahoma"/>
          <w:color w:val="000000"/>
        </w:rPr>
      </w:pPr>
      <w:hyperlink r:id="rId62" w:tooltip="خودباختگی/خودکم بینی/احساس حقارت" w:history="1">
        <w:r w:rsidRPr="00695190">
          <w:rPr>
            <w:rFonts w:ascii="Tahoma" w:eastAsia="Times New Roman" w:hAnsi="Tahoma" w:cs="Tahoma"/>
            <w:color w:val="103B7F"/>
            <w:sz w:val="16"/>
            <w:szCs w:val="16"/>
            <w:bdr w:val="none" w:sz="0" w:space="0" w:color="auto" w:frame="1"/>
            <w:rtl/>
          </w:rPr>
          <w:t>از خود بیگانگی</w:t>
        </w:r>
      </w:hyperlink>
      <w:r w:rsidRPr="00695190">
        <w:rPr>
          <w:rFonts w:ascii="Tahoma" w:eastAsia="Times New Roman" w:hAnsi="Tahoma" w:cs="Tahoma"/>
          <w:color w:val="000000"/>
          <w:sz w:val="16"/>
          <w:szCs w:val="16"/>
        </w:rPr>
        <w:t>, </w:t>
      </w:r>
      <w:hyperlink r:id="rId63" w:tooltip="جمود فکری/خشک‏مغزی/تحجّرگرایی" w:history="1">
        <w:r w:rsidRPr="00695190">
          <w:rPr>
            <w:rFonts w:ascii="Tahoma" w:eastAsia="Times New Roman" w:hAnsi="Tahoma" w:cs="Tahoma"/>
            <w:color w:val="103B7F"/>
            <w:sz w:val="16"/>
            <w:szCs w:val="16"/>
            <w:bdr w:val="none" w:sz="0" w:space="0" w:color="auto" w:frame="1"/>
            <w:rtl/>
          </w:rPr>
          <w:t>تحجّر</w:t>
        </w:r>
      </w:hyperlink>
      <w:r w:rsidRPr="00695190">
        <w:rPr>
          <w:rFonts w:ascii="Tahoma" w:eastAsia="Times New Roman" w:hAnsi="Tahoma" w:cs="Tahoma"/>
          <w:color w:val="000000"/>
          <w:sz w:val="16"/>
          <w:szCs w:val="16"/>
        </w:rPr>
        <w:t>, </w:t>
      </w:r>
      <w:hyperlink r:id="rId64" w:tooltip="" w:history="1">
        <w:r w:rsidRPr="00695190">
          <w:rPr>
            <w:rFonts w:ascii="Tahoma" w:eastAsia="Times New Roman" w:hAnsi="Tahoma" w:cs="Tahoma"/>
            <w:color w:val="103B7F"/>
            <w:sz w:val="16"/>
            <w:szCs w:val="16"/>
            <w:bdr w:val="none" w:sz="0" w:space="0" w:color="auto" w:frame="1"/>
            <w:rtl/>
          </w:rPr>
          <w:t>راه امام خمینی</w:t>
        </w:r>
      </w:hyperlink>
      <w:r w:rsidRPr="00695190">
        <w:rPr>
          <w:rFonts w:ascii="Tahoma" w:eastAsia="Times New Roman" w:hAnsi="Tahoma" w:cs="Tahoma"/>
          <w:color w:val="000000"/>
          <w:sz w:val="16"/>
          <w:szCs w:val="16"/>
        </w:rPr>
        <w:t>, </w:t>
      </w:r>
      <w:hyperlink r:id="rId65" w:tooltip="امام/رهبر کبیر انقلاب/معمار انقلاب/خمینی کبیر/ سید روح الله مصطفوی" w:history="1">
        <w:r w:rsidRPr="00695190">
          <w:rPr>
            <w:rFonts w:ascii="Tahoma" w:eastAsia="Times New Roman" w:hAnsi="Tahoma" w:cs="Tahoma"/>
            <w:color w:val="103B7F"/>
            <w:sz w:val="16"/>
            <w:szCs w:val="16"/>
            <w:bdr w:val="none" w:sz="0" w:space="0" w:color="auto" w:frame="1"/>
            <w:rtl/>
          </w:rPr>
          <w:t>امام خمینی(رضوان‌الله‌تعالی‌علیه</w:t>
        </w:r>
        <w:r w:rsidRPr="00695190">
          <w:rPr>
            <w:rFonts w:ascii="Tahoma" w:eastAsia="Times New Roman" w:hAnsi="Tahoma" w:cs="Tahoma"/>
            <w:color w:val="103B7F"/>
            <w:sz w:val="16"/>
            <w:szCs w:val="16"/>
            <w:bdr w:val="none" w:sz="0" w:space="0" w:color="auto" w:frame="1"/>
          </w:rPr>
          <w:t>)</w:t>
        </w:r>
      </w:hyperlink>
      <w:r w:rsidRPr="00695190">
        <w:rPr>
          <w:rFonts w:ascii="Tahoma" w:eastAsia="Times New Roman" w:hAnsi="Tahoma" w:cs="Tahoma"/>
          <w:color w:val="000000"/>
          <w:sz w:val="16"/>
          <w:szCs w:val="16"/>
        </w:rPr>
        <w:t>,</w:t>
      </w:r>
      <w:hyperlink r:id="rId66" w:tooltip="درس‌ امام" w:history="1">
        <w:r w:rsidRPr="00695190">
          <w:rPr>
            <w:rFonts w:ascii="Tahoma" w:eastAsia="Times New Roman" w:hAnsi="Tahoma" w:cs="Tahoma"/>
            <w:color w:val="103B7F"/>
            <w:sz w:val="16"/>
            <w:szCs w:val="16"/>
            <w:bdr w:val="none" w:sz="0" w:space="0" w:color="auto" w:frame="1"/>
            <w:rtl/>
          </w:rPr>
          <w:t>درس‌های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67" w:anchor="48414" w:history="1">
        <w:r w:rsidRPr="00695190">
          <w:rPr>
            <w:rFonts w:ascii="Tahoma" w:eastAsia="Times New Roman" w:hAnsi="Tahoma" w:cs="Tahoma"/>
            <w:color w:val="103B7F"/>
            <w:sz w:val="16"/>
            <w:szCs w:val="16"/>
            <w:bdr w:val="none" w:sz="0" w:space="0" w:color="auto" w:frame="1"/>
            <w:rtl/>
          </w:rPr>
          <w:t>لینک ثابت</w:t>
        </w:r>
      </w:hyperlink>
    </w:p>
    <w:bookmarkStart w:id="11" w:name="49052"/>
    <w:bookmarkEnd w:id="11"/>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"http://farsi.khamenei.ir/speech?nt=2&amp;year=1371"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۱۳۷۱</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مردم, 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ملت، راه نجات خود را ادامه‌ى راه امام مى‌داند</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۱۳۷۱/۰۳/۱۴</w:t>
      </w:r>
    </w:p>
    <w:p w:rsidR="00695190" w:rsidRPr="00695190" w:rsidRDefault="00695190" w:rsidP="00695190">
      <w:pPr>
        <w:spacing w:after="0" w:line="360" w:lineRule="auto"/>
        <w:rPr>
          <w:rFonts w:ascii="Tahoma" w:eastAsia="Times New Roman" w:hAnsi="Tahoma" w:cs="Tahoma"/>
          <w:color w:val="000000"/>
        </w:rPr>
      </w:pPr>
      <w:hyperlink r:id="rId68" w:history="1">
        <w:r w:rsidRPr="00695190">
          <w:rPr>
            <w:rFonts w:ascii="Tahoma" w:eastAsia="Times New Roman" w:hAnsi="Tahoma" w:cs="Tahoma"/>
            <w:color w:val="103B7F"/>
            <w:sz w:val="16"/>
            <w:szCs w:val="16"/>
            <w:bdr w:val="none" w:sz="0" w:space="0" w:color="auto" w:frame="1"/>
            <w:rtl/>
          </w:rPr>
          <w:t>بیانات در مراسم سالگرد ارتحال حضرت ‌امام خمینی(ره</w:t>
        </w:r>
        <w:r w:rsidRPr="00695190">
          <w:rPr>
            <w:rFonts w:ascii="Tahoma" w:eastAsia="Times New Roman" w:hAnsi="Tahoma" w:cs="Tahoma"/>
            <w:color w:val="103B7F"/>
            <w:sz w:val="16"/>
            <w:szCs w:val="16"/>
            <w:bdr w:val="none" w:sz="0" w:space="0" w:color="auto" w:frame="1"/>
          </w:rPr>
          <w:t>)</w:t>
        </w:r>
      </w:hyperlink>
    </w:p>
    <w:p w:rsidR="00695190" w:rsidRPr="00695190" w:rsidRDefault="00695190" w:rsidP="00695190">
      <w:pPr>
        <w:spacing w:after="0" w:line="360" w:lineRule="auto"/>
        <w:rPr>
          <w:rFonts w:ascii="Tahoma" w:eastAsia="Times New Roman" w:hAnsi="Tahoma" w:cs="Tahoma"/>
          <w:color w:val="000000"/>
        </w:rPr>
      </w:pPr>
      <w:hyperlink r:id="rId69" w:tooltip="ملت/ملت ایران/مردم ایران" w:history="1">
        <w:r w:rsidRPr="00695190">
          <w:rPr>
            <w:rFonts w:ascii="Tahoma" w:eastAsia="Times New Roman" w:hAnsi="Tahoma" w:cs="Tahoma"/>
            <w:color w:val="103B7F"/>
            <w:sz w:val="16"/>
            <w:szCs w:val="16"/>
            <w:bdr w:val="none" w:sz="0" w:space="0" w:color="auto" w:frame="1"/>
            <w:rtl/>
          </w:rPr>
          <w:t>مردم</w:t>
        </w:r>
      </w:hyperlink>
      <w:r w:rsidRPr="00695190">
        <w:rPr>
          <w:rFonts w:ascii="Tahoma" w:eastAsia="Times New Roman" w:hAnsi="Tahoma" w:cs="Tahoma"/>
          <w:color w:val="000000"/>
          <w:sz w:val="16"/>
          <w:szCs w:val="16"/>
        </w:rPr>
        <w:t>, </w:t>
      </w:r>
      <w:hyperlink r:id="rId70"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71" w:anchor="49052" w:history="1">
        <w:r w:rsidRPr="00695190">
          <w:rPr>
            <w:rFonts w:ascii="Tahoma" w:eastAsia="Times New Roman" w:hAnsi="Tahoma" w:cs="Tahoma"/>
            <w:color w:val="103B7F"/>
            <w:sz w:val="16"/>
            <w:szCs w:val="16"/>
            <w:bdr w:val="none" w:sz="0" w:space="0" w:color="auto" w:frame="1"/>
            <w:rtl/>
          </w:rPr>
          <w:t>لینک ثابت</w:t>
        </w:r>
      </w:hyperlink>
    </w:p>
    <w:bookmarkStart w:id="12" w:name="45868"/>
    <w:bookmarkEnd w:id="12"/>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"http://farsi.khamenei.ir/speech?nt=2&amp;year=1369"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۱۳۶۹</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خط امام, راه امام خمینی, راه امام خمینی, اخلاص, اخلاص</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راه امام، فقط با اخلاص طی‌شدنی است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۱۳۶۹/۰۳/۱۶</w:t>
      </w:r>
    </w:p>
    <w:p w:rsidR="00695190" w:rsidRPr="00695190" w:rsidRDefault="00695190" w:rsidP="00695190">
      <w:pPr>
        <w:spacing w:after="0" w:line="360" w:lineRule="auto"/>
        <w:rPr>
          <w:rFonts w:ascii="Tahoma" w:eastAsia="Times New Roman" w:hAnsi="Tahoma" w:cs="Tahoma"/>
          <w:color w:val="000000"/>
        </w:rPr>
      </w:pPr>
      <w:hyperlink r:id="rId72" w:history="1">
        <w:r w:rsidRPr="00695190">
          <w:rPr>
            <w:rFonts w:ascii="Tahoma" w:eastAsia="Times New Roman" w:hAnsi="Tahoma" w:cs="Tahoma"/>
            <w:color w:val="103B7F"/>
            <w:sz w:val="16"/>
            <w:szCs w:val="16"/>
            <w:bdr w:val="none" w:sz="0" w:space="0" w:color="auto" w:frame="1"/>
            <w:rtl/>
          </w:rPr>
          <w:t>بیانات در دیدار میهمانان خارجی مراسم اولین سالگرد ارتحال امام خمینی(ره</w:t>
        </w:r>
        <w:r w:rsidRPr="00695190">
          <w:rPr>
            <w:rFonts w:ascii="Tahoma" w:eastAsia="Times New Roman" w:hAnsi="Tahoma" w:cs="Tahoma"/>
            <w:color w:val="103B7F"/>
            <w:sz w:val="16"/>
            <w:szCs w:val="16"/>
            <w:bdr w:val="none" w:sz="0" w:space="0" w:color="auto" w:frame="1"/>
          </w:rPr>
          <w:t>)</w:t>
        </w:r>
      </w:hyperlink>
    </w:p>
    <w:p w:rsidR="00695190" w:rsidRPr="00695190" w:rsidRDefault="00695190" w:rsidP="00695190">
      <w:pPr>
        <w:spacing w:after="0" w:line="360" w:lineRule="auto"/>
        <w:rPr>
          <w:rFonts w:ascii="Tahoma" w:eastAsia="Times New Roman" w:hAnsi="Tahoma" w:cs="Tahoma"/>
          <w:color w:val="000000"/>
        </w:rPr>
      </w:pPr>
      <w:hyperlink r:id="rId73" w:tooltip="" w:history="1">
        <w:r w:rsidRPr="00695190">
          <w:rPr>
            <w:rFonts w:ascii="Tahoma" w:eastAsia="Times New Roman" w:hAnsi="Tahoma" w:cs="Tahoma"/>
            <w:color w:val="103B7F"/>
            <w:sz w:val="16"/>
            <w:szCs w:val="16"/>
            <w:bdr w:val="none" w:sz="0" w:space="0" w:color="auto" w:frame="1"/>
            <w:rtl/>
          </w:rPr>
          <w:t>خط امام</w:t>
        </w:r>
      </w:hyperlink>
      <w:r w:rsidRPr="00695190">
        <w:rPr>
          <w:rFonts w:ascii="Tahoma" w:eastAsia="Times New Roman" w:hAnsi="Tahoma" w:cs="Tahoma"/>
          <w:color w:val="000000"/>
          <w:sz w:val="16"/>
          <w:szCs w:val="16"/>
        </w:rPr>
        <w:t>, </w:t>
      </w:r>
      <w:hyperlink r:id="rId74" w:tooltip="" w:history="1">
        <w:r w:rsidRPr="00695190">
          <w:rPr>
            <w:rFonts w:ascii="Tahoma" w:eastAsia="Times New Roman" w:hAnsi="Tahoma" w:cs="Tahoma"/>
            <w:color w:val="103B7F"/>
            <w:sz w:val="16"/>
            <w:szCs w:val="16"/>
            <w:bdr w:val="none" w:sz="0" w:space="0" w:color="auto" w:frame="1"/>
            <w:rtl/>
          </w:rPr>
          <w:t>راه امام خمینی</w:t>
        </w:r>
      </w:hyperlink>
      <w:r w:rsidRPr="00695190">
        <w:rPr>
          <w:rFonts w:ascii="Tahoma" w:eastAsia="Times New Roman" w:hAnsi="Tahoma" w:cs="Tahoma"/>
          <w:color w:val="000000"/>
          <w:sz w:val="16"/>
          <w:szCs w:val="16"/>
        </w:rPr>
        <w:t>, </w:t>
      </w:r>
      <w:hyperlink r:id="rId75" w:tooltip="" w:history="1">
        <w:r w:rsidRPr="00695190">
          <w:rPr>
            <w:rFonts w:ascii="Tahoma" w:eastAsia="Times New Roman" w:hAnsi="Tahoma" w:cs="Tahoma"/>
            <w:color w:val="103B7F"/>
            <w:sz w:val="16"/>
            <w:szCs w:val="16"/>
            <w:bdr w:val="none" w:sz="0" w:space="0" w:color="auto" w:frame="1"/>
            <w:rtl/>
          </w:rPr>
          <w:t>راه امام خمینی</w:t>
        </w:r>
      </w:hyperlink>
      <w:r w:rsidRPr="00695190">
        <w:rPr>
          <w:rFonts w:ascii="Tahoma" w:eastAsia="Times New Roman" w:hAnsi="Tahoma" w:cs="Tahoma"/>
          <w:color w:val="000000"/>
          <w:sz w:val="16"/>
          <w:szCs w:val="16"/>
        </w:rPr>
        <w:t>, </w:t>
      </w:r>
      <w:hyperlink r:id="rId76" w:tooltip="" w:history="1">
        <w:r w:rsidRPr="00695190">
          <w:rPr>
            <w:rFonts w:ascii="Tahoma" w:eastAsia="Times New Roman" w:hAnsi="Tahoma" w:cs="Tahoma"/>
            <w:color w:val="103B7F"/>
            <w:sz w:val="16"/>
            <w:szCs w:val="16"/>
            <w:bdr w:val="none" w:sz="0" w:space="0" w:color="auto" w:frame="1"/>
            <w:rtl/>
          </w:rPr>
          <w:t>اخلاص</w:t>
        </w:r>
      </w:hyperlink>
      <w:r w:rsidRPr="00695190">
        <w:rPr>
          <w:rFonts w:ascii="Tahoma" w:eastAsia="Times New Roman" w:hAnsi="Tahoma" w:cs="Tahoma"/>
          <w:color w:val="000000"/>
          <w:sz w:val="16"/>
          <w:szCs w:val="16"/>
        </w:rPr>
        <w:t>, </w:t>
      </w:r>
      <w:hyperlink r:id="rId77" w:tooltip="" w:history="1">
        <w:r w:rsidRPr="00695190">
          <w:rPr>
            <w:rFonts w:ascii="Tahoma" w:eastAsia="Times New Roman" w:hAnsi="Tahoma" w:cs="Tahoma"/>
            <w:color w:val="103B7F"/>
            <w:sz w:val="16"/>
            <w:szCs w:val="16"/>
            <w:bdr w:val="none" w:sz="0" w:space="0" w:color="auto" w:frame="1"/>
            <w:rtl/>
          </w:rPr>
          <w:t>اخلاص</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78" w:anchor="45868" w:history="1">
        <w:r w:rsidRPr="00695190">
          <w:rPr>
            <w:rFonts w:ascii="Tahoma" w:eastAsia="Times New Roman" w:hAnsi="Tahoma" w:cs="Tahoma"/>
            <w:color w:val="103B7F"/>
            <w:sz w:val="16"/>
            <w:szCs w:val="16"/>
            <w:bdr w:val="none" w:sz="0" w:space="0" w:color="auto" w:frame="1"/>
            <w:rtl/>
          </w:rPr>
          <w:t>لینک ثابت</w:t>
        </w:r>
      </w:hyperlink>
    </w:p>
    <w:bookmarkStart w:id="13" w:name="46173"/>
    <w:bookmarkEnd w:id="13"/>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انقلاب‌ ما دارای‌ دو بعد بود: بعد داخلی‌ و بعد خارجی‌. در بعد داخلی‌، ملت‌ فداكار ایران‌ زندگی‌ دست‌ساخته‌ی‌ فرهنگ‌ غرب‌ و آلوده‌ به‌ فساد قدرتهای‌ استكباری‌ را به‌ زندگی‌ اسلامی‌ ـ كه‌ آرزوی‌ همه‌ی‌ مردم‌ ایران‌ بود ـ تبدیل‌ كرد</w:t>
      </w:r>
      <w:r w:rsidRPr="00695190">
        <w:rPr>
          <w:rFonts w:ascii="Tahoma" w:eastAsia="Times New Roman" w:hAnsi="Tahoma" w:cs="Tahoma"/>
          <w:color w:val="000000"/>
          <w:sz w:val="16"/>
          <w:szCs w:val="16"/>
        </w:rPr>
        <w:t>. </w:t>
      </w:r>
      <w:r w:rsidRPr="00695190">
        <w:rPr>
          <w:rFonts w:ascii="Tahoma" w:eastAsia="Times New Roman" w:hAnsi="Tahoma" w:cs="Tahoma"/>
          <w:color w:val="000000"/>
          <w:sz w:val="16"/>
          <w:szCs w:val="16"/>
        </w:rPr>
        <w:br/>
        <w:t>[...</w:t>
      </w:r>
      <w:proofErr w:type="gramStart"/>
      <w:r w:rsidRPr="00695190">
        <w:rPr>
          <w:rFonts w:ascii="Tahoma" w:eastAsia="Times New Roman" w:hAnsi="Tahoma" w:cs="Tahoma"/>
          <w:color w:val="000000"/>
          <w:sz w:val="16"/>
          <w:szCs w:val="16"/>
        </w:rPr>
        <w:t>]</w:t>
      </w:r>
      <w:proofErr w:type="gramEnd"/>
      <w:r w:rsidRPr="00695190">
        <w:rPr>
          <w:rFonts w:ascii="Tahoma" w:eastAsia="Times New Roman" w:hAnsi="Tahoma" w:cs="Tahoma"/>
          <w:color w:val="000000"/>
          <w:sz w:val="16"/>
          <w:szCs w:val="16"/>
        </w:rPr>
        <w:br/>
      </w:r>
      <w:r w:rsidRPr="00695190">
        <w:rPr>
          <w:rFonts w:ascii="Tahoma" w:eastAsia="Times New Roman" w:hAnsi="Tahoma" w:cs="Tahoma"/>
          <w:color w:val="000000"/>
          <w:sz w:val="16"/>
          <w:szCs w:val="16"/>
          <w:rtl/>
        </w:rPr>
        <w:t>اهمیت‌ بعد خارجی‌ انقلاب‌، كمتر از بعد داخلی‌ آن‌ نیست‌. در بعد خارجی‌، انقلاب‌ ما توانست‌ ملتهای‌ مسلمان‌ را با هم‌ آشنا، و نسبت‌ به‌ یكدیگر دلسوز و علاقه‌مند كند</w:t>
      </w:r>
      <w:r w:rsidRPr="00695190">
        <w:rPr>
          <w:rFonts w:ascii="Tahoma" w:eastAsia="Times New Roman" w:hAnsi="Tahoma" w:cs="Tahoma"/>
          <w:color w:val="000000"/>
          <w:sz w:val="16"/>
          <w:szCs w:val="16"/>
        </w:rPr>
        <w:t>. </w:t>
      </w:r>
      <w:r w:rsidRPr="00695190">
        <w:rPr>
          <w:rFonts w:ascii="Tahoma" w:eastAsia="Times New Roman" w:hAnsi="Tahoma" w:cs="Tahoma"/>
          <w:color w:val="000000"/>
          <w:sz w:val="16"/>
          <w:szCs w:val="16"/>
        </w:rPr>
        <w:br/>
        <w:t>[...</w:t>
      </w:r>
      <w:proofErr w:type="gramStart"/>
      <w:r w:rsidRPr="00695190">
        <w:rPr>
          <w:rFonts w:ascii="Tahoma" w:eastAsia="Times New Roman" w:hAnsi="Tahoma" w:cs="Tahoma"/>
          <w:color w:val="000000"/>
          <w:sz w:val="16"/>
          <w:szCs w:val="16"/>
        </w:rPr>
        <w:t>]</w:t>
      </w:r>
      <w:proofErr w:type="gramEnd"/>
      <w:r w:rsidRPr="00695190">
        <w:rPr>
          <w:rFonts w:ascii="Tahoma" w:eastAsia="Times New Roman" w:hAnsi="Tahoma" w:cs="Tahoma"/>
          <w:color w:val="000000"/>
          <w:sz w:val="16"/>
          <w:szCs w:val="16"/>
        </w:rPr>
        <w:br/>
      </w:r>
      <w:r w:rsidRPr="00695190">
        <w:rPr>
          <w:rFonts w:ascii="Tahoma" w:eastAsia="Times New Roman" w:hAnsi="Tahoma" w:cs="Tahoma"/>
          <w:color w:val="000000"/>
          <w:sz w:val="16"/>
          <w:szCs w:val="16"/>
          <w:rtl/>
        </w:rPr>
        <w:t>ما كه‌ امروز برای‌ امام‌(ره‌) عزادار هستیم‌، باید این‌ دو بعد را با كمال‌ جدیت‌ مورد توجه‌ و نظر قرار دهیم‌; والا اگر خدای‌ ناخواسته‌ راه‌ و وصیت‌ امام‌ فراموش‌ بشود ـ كه‌ ان‌شاءالله‌ هرگز فراموش‌ نخواهد شد ـ نتایج‌ زحمات‌ طولانی‌ آن‌ بزرگوار از بین‌ خواهد رفت‌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۱۳۶۸/۰۴/۱۲</w:t>
      </w:r>
    </w:p>
    <w:p w:rsidR="00695190" w:rsidRPr="00695190" w:rsidRDefault="00695190" w:rsidP="00695190">
      <w:pPr>
        <w:spacing w:after="0" w:line="360" w:lineRule="auto"/>
        <w:rPr>
          <w:rFonts w:ascii="Tahoma" w:eastAsia="Times New Roman" w:hAnsi="Tahoma" w:cs="Tahoma"/>
          <w:color w:val="000000"/>
        </w:rPr>
      </w:pPr>
      <w:hyperlink r:id="rId79" w:history="1">
        <w:r w:rsidRPr="00695190">
          <w:rPr>
            <w:rFonts w:ascii="Tahoma" w:eastAsia="Times New Roman" w:hAnsi="Tahoma" w:cs="Tahoma"/>
            <w:color w:val="103B7F"/>
            <w:sz w:val="16"/>
            <w:szCs w:val="16"/>
            <w:bdr w:val="none" w:sz="0" w:space="0" w:color="auto" w:frame="1"/>
            <w:rtl/>
          </w:rPr>
          <w:t>بیانات در مراسم بیعت اقشار مختلف مردم</w:t>
        </w:r>
      </w:hyperlink>
    </w:p>
    <w:p w:rsidR="00695190" w:rsidRPr="00695190" w:rsidRDefault="00695190" w:rsidP="00695190">
      <w:pPr>
        <w:spacing w:after="0" w:line="360" w:lineRule="auto"/>
        <w:rPr>
          <w:rFonts w:ascii="Tahoma" w:eastAsia="Times New Roman" w:hAnsi="Tahoma" w:cs="Tahoma"/>
          <w:color w:val="000000"/>
        </w:rPr>
      </w:pPr>
      <w:hyperlink r:id="rId80"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فیش موضوعی</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81" w:anchor="46173" w:history="1">
        <w:r w:rsidRPr="00695190">
          <w:rPr>
            <w:rFonts w:ascii="Tahoma" w:eastAsia="Times New Roman" w:hAnsi="Tahoma" w:cs="Tahoma"/>
            <w:color w:val="103B7F"/>
            <w:sz w:val="16"/>
            <w:szCs w:val="16"/>
            <w:bdr w:val="none" w:sz="0" w:space="0" w:color="auto" w:frame="1"/>
            <w:rtl/>
          </w:rPr>
          <w:t>لینک ثابت</w:t>
        </w:r>
      </w:hyperlink>
    </w:p>
    <w:bookmarkStart w:id="14" w:name="46174"/>
    <w:bookmarkEnd w:id="14"/>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آینده‌ی بسیار روشنی پیش روی ماست، كه به سمت آن در حركتیم؛ آینده‌یی كه ملت ایران خواهد توانست به بركت اسلام و نظام اسلامی، هم عدالت اجتماعی و رفاه مادّی داشته باشد، و هم به استقلال كامل دست یابد. از روز اول پیروزی انقلاب، ما به سمت این آینده حركت كرده‌ایم و به اعتقاد من، قسمتهای سخت‌ترش را پشت سر گذاشته‌ایم. نمی‌گویم بدون تحمل زحمت می‌شود به آن آینده رسید؛ اما می‌گویم با حفظ وحدت و ایمان و انگیزه و ادامه‌ی حركت، می‌توان به آن دست یافت. عمده این است كه ما یاد و راه و هدفهای امام(ره) را همیشه در خاطر داشته باشیم و آنها را حفظ كنیم</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۱۳۶۸/۰۴/۰۷</w:t>
      </w:r>
    </w:p>
    <w:p w:rsidR="00695190" w:rsidRPr="00695190" w:rsidRDefault="00695190" w:rsidP="00695190">
      <w:pPr>
        <w:spacing w:after="0" w:line="360" w:lineRule="auto"/>
        <w:rPr>
          <w:rFonts w:ascii="Tahoma" w:eastAsia="Times New Roman" w:hAnsi="Tahoma" w:cs="Tahoma"/>
          <w:color w:val="000000"/>
        </w:rPr>
      </w:pPr>
      <w:hyperlink r:id="rId82" w:history="1">
        <w:r w:rsidRPr="00695190">
          <w:rPr>
            <w:rFonts w:ascii="Tahoma" w:eastAsia="Times New Roman" w:hAnsi="Tahoma" w:cs="Tahoma"/>
            <w:color w:val="103B7F"/>
            <w:sz w:val="16"/>
            <w:szCs w:val="16"/>
            <w:bdr w:val="none" w:sz="0" w:space="0" w:color="auto" w:frame="1"/>
            <w:rtl/>
          </w:rPr>
          <w:t>بیانات در مراسم بیعت مسئولان دستگاه قضایی</w:t>
        </w:r>
      </w:hyperlink>
    </w:p>
    <w:p w:rsidR="00695190" w:rsidRPr="00695190" w:rsidRDefault="00695190" w:rsidP="00695190">
      <w:pPr>
        <w:spacing w:after="0" w:line="360" w:lineRule="auto"/>
        <w:rPr>
          <w:rFonts w:ascii="Tahoma" w:eastAsia="Times New Roman" w:hAnsi="Tahoma" w:cs="Tahoma"/>
          <w:color w:val="000000"/>
        </w:rPr>
      </w:pPr>
      <w:hyperlink r:id="rId83"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فیش موضوعی</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84" w:anchor="46174" w:history="1">
        <w:r w:rsidRPr="00695190">
          <w:rPr>
            <w:rFonts w:ascii="Tahoma" w:eastAsia="Times New Roman" w:hAnsi="Tahoma" w:cs="Tahoma"/>
            <w:color w:val="103B7F"/>
            <w:sz w:val="16"/>
            <w:szCs w:val="16"/>
            <w:bdr w:val="none" w:sz="0" w:space="0" w:color="auto" w:frame="1"/>
            <w:rtl/>
          </w:rPr>
          <w:t>لینک ثابت</w:t>
        </w:r>
      </w:hyperlink>
    </w:p>
    <w:bookmarkStart w:id="15" w:name="46175"/>
    <w:bookmarkEnd w:id="15"/>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در كنار صبر و وفا و استقامت شما، و با كسب كمكها و امدادهای الهی، همه‌ی ما - هرجا هستیم و در هر شهر و منطقه‌یی كه زندگی می‌كنیم و به هر قشر و گروه اجتماعی‌یی كه وابسته هستیم - دو وظیفه‌ی سنگین را برعهده داریم كه باید آنها را به بهترین وجه انجام دهیم</w:t>
      </w:r>
      <w:r w:rsidRPr="00695190">
        <w:rPr>
          <w:rFonts w:ascii="Tahoma" w:eastAsia="Times New Roman" w:hAnsi="Tahoma" w:cs="Tahoma"/>
          <w:color w:val="000000"/>
          <w:sz w:val="16"/>
          <w:szCs w:val="16"/>
        </w:rPr>
        <w:t>.</w:t>
      </w:r>
      <w:r w:rsidRPr="00695190">
        <w:rPr>
          <w:rFonts w:ascii="Tahoma" w:eastAsia="Times New Roman" w:hAnsi="Tahoma" w:cs="Tahoma"/>
          <w:color w:val="000000"/>
          <w:sz w:val="16"/>
          <w:szCs w:val="16"/>
        </w:rPr>
        <w:br/>
      </w:r>
      <w:r w:rsidRPr="00695190">
        <w:rPr>
          <w:rFonts w:ascii="Tahoma" w:eastAsia="Times New Roman" w:hAnsi="Tahoma" w:cs="Tahoma"/>
          <w:color w:val="000000"/>
          <w:sz w:val="16"/>
          <w:szCs w:val="16"/>
          <w:rtl/>
        </w:rPr>
        <w:t>وظیفه‌ی اول این است كه صلابت و ابهت و عزت انقلاب را حفظ كنیم و راه امام را با قاطعیت ادامه دهیم و تسلیم باج‌خواهیهای دشمنان اسلام و انقلاب نشویم. شرق و غرب عالم این انقلاب را شناخته‌اند و زورگوهای دنیا هم توقعشان را از جمهوری اسلامی كم كرده‌اند. ملتها و دولتهای ضعیف، با ضعف خود بزرگترین ضربه را به خودشان می‌زنند. چنین ملتها و دولتهایی، از طرف قدرتهای بزرگ مورد ترحم قرار نمی‌گیرند</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۱۳۶۸/۰۴/۰۳</w:t>
      </w:r>
    </w:p>
    <w:p w:rsidR="00695190" w:rsidRPr="00695190" w:rsidRDefault="00695190" w:rsidP="00695190">
      <w:pPr>
        <w:spacing w:after="0" w:line="360" w:lineRule="auto"/>
        <w:rPr>
          <w:rFonts w:ascii="Tahoma" w:eastAsia="Times New Roman" w:hAnsi="Tahoma" w:cs="Tahoma"/>
          <w:color w:val="000000"/>
        </w:rPr>
      </w:pPr>
      <w:hyperlink r:id="rId85" w:history="1">
        <w:r w:rsidRPr="00695190">
          <w:rPr>
            <w:rFonts w:ascii="Tahoma" w:eastAsia="Times New Roman" w:hAnsi="Tahoma" w:cs="Tahoma"/>
            <w:color w:val="103B7F"/>
            <w:sz w:val="16"/>
            <w:szCs w:val="16"/>
            <w:bdr w:val="none" w:sz="0" w:space="0" w:color="auto" w:frame="1"/>
            <w:rtl/>
          </w:rPr>
          <w:t>بیانات در مراسم بیعت اقشار مختلف مردم</w:t>
        </w:r>
      </w:hyperlink>
    </w:p>
    <w:p w:rsidR="00695190" w:rsidRPr="00695190" w:rsidRDefault="00695190" w:rsidP="00695190">
      <w:pPr>
        <w:spacing w:after="0" w:line="360" w:lineRule="auto"/>
        <w:rPr>
          <w:rFonts w:ascii="Tahoma" w:eastAsia="Times New Roman" w:hAnsi="Tahoma" w:cs="Tahoma"/>
          <w:color w:val="000000"/>
        </w:rPr>
      </w:pPr>
      <w:hyperlink r:id="rId86"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فیش موضوعی</w:t>
      </w:r>
    </w:p>
    <w:p w:rsidR="00695190" w:rsidRDefault="00695190" w:rsidP="00695190">
      <w:pPr>
        <w:shd w:val="clear" w:color="auto" w:fill="FFFFFF"/>
        <w:spacing w:after="0" w:line="360" w:lineRule="auto"/>
        <w:rPr>
          <w:rFonts w:ascii="Tahoma" w:eastAsia="Times New Roman" w:hAnsi="Tahoma" w:cs="Tahoma"/>
          <w:color w:val="000000"/>
          <w:sz w:val="23"/>
          <w:szCs w:val="23"/>
          <w:rtl/>
        </w:rPr>
      </w:pPr>
      <w:hyperlink r:id="rId87" w:anchor="46175" w:history="1">
        <w:r w:rsidRPr="00695190">
          <w:rPr>
            <w:rFonts w:ascii="Tahoma" w:eastAsia="Times New Roman" w:hAnsi="Tahoma" w:cs="Tahoma"/>
            <w:color w:val="103B7F"/>
            <w:sz w:val="16"/>
            <w:szCs w:val="16"/>
            <w:bdr w:val="none" w:sz="0" w:space="0" w:color="auto" w:frame="1"/>
            <w:rtl/>
          </w:rPr>
          <w:t>لینک ثابت</w:t>
        </w:r>
      </w:hyperlink>
    </w:p>
    <w:p w:rsidR="00695190" w:rsidRDefault="00695190" w:rsidP="00695190">
      <w:pPr>
        <w:shd w:val="clear" w:color="auto" w:fill="FFFFFF"/>
        <w:spacing w:after="0" w:line="240" w:lineRule="auto"/>
        <w:rPr>
          <w:rFonts w:ascii="Tahoma" w:eastAsia="Times New Roman" w:hAnsi="Tahoma" w:cs="Tahoma"/>
          <w:color w:val="000000"/>
          <w:sz w:val="23"/>
          <w:szCs w:val="23"/>
          <w:rtl/>
        </w:rPr>
      </w:pPr>
    </w:p>
    <w:p w:rsidR="00695190" w:rsidRDefault="00695190" w:rsidP="00695190">
      <w:pPr>
        <w:shd w:val="clear" w:color="auto" w:fill="FFFFFF"/>
        <w:spacing w:after="0" w:line="240" w:lineRule="auto"/>
        <w:rPr>
          <w:rFonts w:ascii="Tahoma" w:eastAsia="Times New Roman" w:hAnsi="Tahoma" w:cs="Tahoma"/>
          <w:color w:val="000000"/>
          <w:sz w:val="23"/>
          <w:szCs w:val="23"/>
          <w:rtl/>
        </w:rPr>
      </w:pPr>
    </w:p>
    <w:p w:rsidR="00695190" w:rsidRDefault="00695190" w:rsidP="00695190">
      <w:pPr>
        <w:shd w:val="clear" w:color="auto" w:fill="FFFFFF"/>
        <w:spacing w:after="0" w:line="240" w:lineRule="auto"/>
        <w:rPr>
          <w:rFonts w:ascii="Tahoma" w:eastAsia="Times New Roman" w:hAnsi="Tahoma" w:cs="Tahoma"/>
          <w:color w:val="000000"/>
          <w:sz w:val="23"/>
          <w:szCs w:val="23"/>
          <w:rtl/>
        </w:rPr>
      </w:pPr>
    </w:p>
    <w:bookmarkStart w:id="16" w:name="46177"/>
    <w:bookmarkEnd w:id="16"/>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وقتی كه اعلام می‌‌كنیم راه اماممان را قاطعانه دنبال خواهیم كرد، اولین تكلیف این است كه ببینیم عناصر اصلی حركت امام(ره) چه بود.حركتی كه امام امت از حدود بیست سال پیش شروع كردند، منجر به تأسیس نظام و حكومتی شد كه اسلام را مبنای زندگی قرار داد و با توفیق الهی كار را به جایی رساندند كه اسلام و مسلمین در دنیا عزیز شدند. این راه، راهی طولانی و دشوار بود. پیمودن این مسیر، شرایطی داشت، و چون امام بزرگ ما حایز آن شرایط بود، توانست این راه را طی كند</w:t>
      </w:r>
      <w:r w:rsidRPr="00695190">
        <w:rPr>
          <w:rFonts w:ascii="Tahoma" w:eastAsia="Times New Roman" w:hAnsi="Tahoma" w:cs="Tahoma"/>
          <w:color w:val="000000"/>
          <w:sz w:val="16"/>
          <w:szCs w:val="16"/>
        </w:rPr>
        <w:t>.</w:t>
      </w:r>
      <w:r w:rsidRPr="00695190">
        <w:rPr>
          <w:rFonts w:ascii="Tahoma" w:eastAsia="Times New Roman" w:hAnsi="Tahoma" w:cs="Tahoma"/>
          <w:color w:val="000000"/>
          <w:sz w:val="16"/>
          <w:szCs w:val="16"/>
        </w:rPr>
        <w:br/>
      </w:r>
      <w:r w:rsidRPr="00695190">
        <w:rPr>
          <w:rFonts w:ascii="Tahoma" w:eastAsia="Times New Roman" w:hAnsi="Tahoma" w:cs="Tahoma"/>
          <w:color w:val="000000"/>
          <w:sz w:val="16"/>
          <w:szCs w:val="16"/>
          <w:rtl/>
        </w:rPr>
        <w:t>ما كه می‌‌خواهیم آن راه را دنبال كنیم و بر این نیت هم صادقیم، باید ببینیم كه آیا آن شرایط را در خودمان ایجاد كرده‌ایم یا خیر؛ این مهم است. یقیناً امام با همان روحیه و روشی حركت می‌كرد كه پیامبران الهی حركت می‌كردند. راه و هدف او هم براساس راه و هدف پیامبران بود. آنها در پیمودن راه دشوار خود، عواملی را ملاحظه می‌كردند. «قال موسی لقومه استعینوا باللَّه واصبروا انّ الارض للَّه یورثها من یشاء من عباده والعاقبة للمتّقین». اول، صبر و استقامت؛ و دوم، استعانت به خدا و تكیه به او. این دو عامل حتماً لازم است و اگر نباشد، راه طی نخواهد شد. اگر امام(ره) این دو عامل را در نظر نمی‌داشت، نمی‌توانست راه را طی كند. او بر مشكلات و سختیها و كمبودها و فشارها و طعنه‌ها و شایعه‌پراكنیها و شماتتهای دشمن، صبر واستقامت كرد. نمی‌توان انتظار داشت كه دشمن توطئه و دشمنی نكند؛ او دشمن است و توطئه و دشمنی خواهد كرد. این ما هستیم كه باید در مقابل مشكلات و توطئه‌هایی كه دشمن سر راه ما می‌گذارد، صبر و استقامت كنیم و نسبت به ادامه‌ی راه، خسته و كسل و ملول نشویم. از طرف دیگر، باید از خدا استعانت بجوییم و با او رابطه داشته باشیم و راه او را درست بدانیم و جز حول و قوّه‌ی الهی، به نیروی دیگری اعتقاد نداشته باشیم</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۱۳۶۸/۰۳/۳۱</w:t>
      </w:r>
    </w:p>
    <w:p w:rsidR="00695190" w:rsidRPr="00695190" w:rsidRDefault="00695190" w:rsidP="00695190">
      <w:pPr>
        <w:spacing w:after="0" w:line="360" w:lineRule="auto"/>
        <w:rPr>
          <w:rFonts w:ascii="Tahoma" w:eastAsia="Times New Roman" w:hAnsi="Tahoma" w:cs="Tahoma"/>
          <w:color w:val="000000"/>
        </w:rPr>
      </w:pPr>
      <w:hyperlink r:id="rId88" w:history="1">
        <w:r w:rsidRPr="00695190">
          <w:rPr>
            <w:rFonts w:ascii="Tahoma" w:eastAsia="Times New Roman" w:hAnsi="Tahoma" w:cs="Tahoma"/>
            <w:color w:val="103B7F"/>
            <w:sz w:val="16"/>
            <w:szCs w:val="16"/>
            <w:bdr w:val="none" w:sz="0" w:space="0" w:color="auto" w:frame="1"/>
            <w:rtl/>
          </w:rPr>
          <w:t>بیانات در مراسم بیعت اقشار مختلف مردم</w:t>
        </w:r>
      </w:hyperlink>
    </w:p>
    <w:p w:rsidR="00695190" w:rsidRPr="00695190" w:rsidRDefault="00695190" w:rsidP="00695190">
      <w:pPr>
        <w:spacing w:after="0" w:line="360" w:lineRule="auto"/>
        <w:rPr>
          <w:rFonts w:ascii="Tahoma" w:eastAsia="Times New Roman" w:hAnsi="Tahoma" w:cs="Tahoma"/>
          <w:color w:val="000000"/>
        </w:rPr>
      </w:pPr>
      <w:hyperlink r:id="rId89"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فیش موضوعی</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90" w:anchor="46177" w:history="1">
        <w:r w:rsidRPr="00695190">
          <w:rPr>
            <w:rFonts w:ascii="Tahoma" w:eastAsia="Times New Roman" w:hAnsi="Tahoma" w:cs="Tahoma"/>
            <w:color w:val="103B7F"/>
            <w:sz w:val="16"/>
            <w:szCs w:val="16"/>
            <w:bdr w:val="none" w:sz="0" w:space="0" w:color="auto" w:frame="1"/>
            <w:rtl/>
          </w:rPr>
          <w:t>لینک ثابت</w:t>
        </w:r>
      </w:hyperlink>
    </w:p>
    <w:bookmarkStart w:id="17" w:name="46178"/>
    <w:bookmarkEnd w:id="17"/>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برادران و خواهران! انقلاب بزرگ اسلامی ما، تمام مسلمانان دنیا را امیدوار كرده است. اگر مسلمانان در شرق وغرب عالم و در آسیا و اروپا و آفریقا، برای ارتحال امام(ره) عزادار می‌شوند و مثل ملت ایران عزاداری می‌كنند، به دلیل امیدی است كه حركت ملت ایران به رهبری امام در دلهای آنها به وجود آورده است. آنها امام بزرگوار ما را مظهر آرزوها و امیدهای خودشان به حساب می‌آوردند؛ لذا در غم آن عزیز، آن‌گونه عزاداری می‌كردند. انقلاب ما در دلهای مسلمانها امید به وجود آورده است. ما باید این امیدواری را حفظ كنیم. در صورتی این امید حفظ خواهد شد كه در همان خط و راهی كه امام عزیز، ملت و مسؤولان را به سمت اهداف انقلاب حركت دادند، ادامه‌ی مسیر بدهیم و از هیچ چیز نترسیم</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۱۳۶۸/۰۳/۳۰</w:t>
      </w:r>
    </w:p>
    <w:p w:rsidR="00695190" w:rsidRPr="00695190" w:rsidRDefault="00695190" w:rsidP="00695190">
      <w:pPr>
        <w:spacing w:after="0" w:line="360" w:lineRule="auto"/>
        <w:rPr>
          <w:rFonts w:ascii="Tahoma" w:eastAsia="Times New Roman" w:hAnsi="Tahoma" w:cs="Tahoma"/>
          <w:color w:val="000000"/>
        </w:rPr>
      </w:pPr>
      <w:hyperlink r:id="rId91" w:history="1">
        <w:r w:rsidRPr="00695190">
          <w:rPr>
            <w:rFonts w:ascii="Tahoma" w:eastAsia="Times New Roman" w:hAnsi="Tahoma" w:cs="Tahoma"/>
            <w:color w:val="103B7F"/>
            <w:sz w:val="16"/>
            <w:szCs w:val="16"/>
            <w:bdr w:val="none" w:sz="0" w:space="0" w:color="auto" w:frame="1"/>
            <w:rtl/>
          </w:rPr>
          <w:t>بیانات در مراسم بیعت اقشار مختلف مردم آذربایجان‌</w:t>
        </w:r>
      </w:hyperlink>
    </w:p>
    <w:p w:rsidR="00695190" w:rsidRPr="00695190" w:rsidRDefault="00695190" w:rsidP="00695190">
      <w:pPr>
        <w:spacing w:after="0" w:line="360" w:lineRule="auto"/>
        <w:rPr>
          <w:rFonts w:ascii="Tahoma" w:eastAsia="Times New Roman" w:hAnsi="Tahoma" w:cs="Tahoma"/>
          <w:color w:val="000000"/>
        </w:rPr>
      </w:pPr>
      <w:hyperlink r:id="rId92"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93" w:anchor="46178" w:history="1">
        <w:r w:rsidRPr="00695190">
          <w:rPr>
            <w:rFonts w:ascii="Tahoma" w:eastAsia="Times New Roman" w:hAnsi="Tahoma" w:cs="Tahoma"/>
            <w:color w:val="103B7F"/>
            <w:sz w:val="16"/>
            <w:szCs w:val="16"/>
            <w:bdr w:val="none" w:sz="0" w:space="0" w:color="auto" w:frame="1"/>
            <w:rtl/>
          </w:rPr>
          <w:t>لینک ثابت</w:t>
        </w:r>
      </w:hyperlink>
    </w:p>
    <w:bookmarkStart w:id="18" w:name="46179"/>
    <w:bookmarkEnd w:id="18"/>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بعد از رحلت رسول گرامی(ص) نیز مسلمانان در هر سطحی كه بودند چه در سطح امیرالمؤمنین(ع) یا فاطمه‌ی زهرا(س)، و چه در سطح مسلمانان معمولی آن روز، كه طبعاً احساسات و برداشتهای مشابه یكدیگر هم نداشتند - احساس كردند كه باید راه آن بزرگوار را ادامه دهند؛ همچنان كه امروز شما ملت ایران احساس می‌كنید كه باید راه امام(ره) را ادامه دهید</w:t>
      </w:r>
      <w:r w:rsidRPr="00695190">
        <w:rPr>
          <w:rFonts w:ascii="Tahoma" w:eastAsia="Times New Roman" w:hAnsi="Tahoma" w:cs="Tahoma"/>
          <w:color w:val="000000"/>
          <w:sz w:val="16"/>
          <w:szCs w:val="16"/>
        </w:rPr>
        <w:t>.</w:t>
      </w:r>
      <w:r w:rsidRPr="00695190">
        <w:rPr>
          <w:rFonts w:ascii="Tahoma" w:eastAsia="Times New Roman" w:hAnsi="Tahoma" w:cs="Tahoma"/>
          <w:color w:val="000000"/>
          <w:sz w:val="16"/>
          <w:szCs w:val="16"/>
        </w:rPr>
        <w:br/>
      </w:r>
      <w:r w:rsidRPr="00695190">
        <w:rPr>
          <w:rFonts w:ascii="Tahoma" w:eastAsia="Times New Roman" w:hAnsi="Tahoma" w:cs="Tahoma"/>
          <w:color w:val="000000"/>
          <w:sz w:val="16"/>
          <w:szCs w:val="16"/>
          <w:rtl/>
        </w:rPr>
        <w:t>اگر ما امام را دوست داریم - كه واقعاً همین‌گونه است و هیچ‌كس نمی‌تواند تردید كند كه ملت ایران در عشق و محبت به امام صادق نیست - باید راه و درس او را زنده نگهداریم و هدفهایش را، هدفهای حقیقی و اصلی انقلاب به حساب آوریم و به سمت آنها حركت كنیم و هدف دیگری از خودمان درست نكنیم. هدفهای امام(ره) مشخص و روشن است و احتیاج به كار زیاد ندارد</w:t>
      </w:r>
      <w:r w:rsidRPr="00695190">
        <w:rPr>
          <w:rFonts w:ascii="Tahoma" w:eastAsia="Times New Roman" w:hAnsi="Tahoma" w:cs="Tahoma"/>
          <w:color w:val="000000"/>
          <w:sz w:val="16"/>
          <w:szCs w:val="16"/>
        </w:rPr>
        <w:t>.</w:t>
      </w:r>
      <w:r w:rsidRPr="00695190">
        <w:rPr>
          <w:rFonts w:ascii="Tahoma" w:eastAsia="Times New Roman" w:hAnsi="Tahoma" w:cs="Tahoma"/>
          <w:color w:val="000000"/>
          <w:sz w:val="16"/>
          <w:szCs w:val="16"/>
        </w:rPr>
        <w:br/>
      </w:r>
      <w:r w:rsidRPr="00695190">
        <w:rPr>
          <w:rFonts w:ascii="Tahoma" w:eastAsia="Times New Roman" w:hAnsi="Tahoma" w:cs="Tahoma"/>
          <w:color w:val="000000"/>
          <w:sz w:val="16"/>
          <w:szCs w:val="16"/>
          <w:rtl/>
        </w:rPr>
        <w:t>حال كه خدای متعال این‌طور مقدر كرد كه بنده‌ی صالحش در نیمه‌ی این راه بار را به دیگران بسپارد و به ملكوت اعلی‌ بپیوندد و در جوار او آرام بگیرد، ما نخواهیم گذاشت این بار روی زمین بماند. باید همه‌ی آحاد ملت - كوچك و بزرگ - مسؤولان در سطوح مختلف و هركس كه كاری در دستش است، این نكته را حدیث نفس خود كند و پیمان ببندد كه راه امام را ادامه دهد و به سمت هدفهای او حركت كند. در این صورت، عشق و محبت و ارادت و شاگردی ما نسبت به او صادق خواهد بود؛ والّا اگر در فراق او گریه كنیم و بر سر و سینه‌ی خود بزنیم، ولی راه او را از سمت دیگر ادامه دهیم، محبت و احترام و وفاداری ما صادقانه نخواهد بود. وفاداری این است كه عیناً در همان خط و هدف او حركت كنیم و به بیراهه نرویم</w:t>
      </w:r>
      <w:r w:rsidRPr="00695190">
        <w:rPr>
          <w:rFonts w:ascii="Tahoma" w:eastAsia="Times New Roman" w:hAnsi="Tahoma" w:cs="Tahoma"/>
          <w:color w:val="000000"/>
          <w:sz w:val="16"/>
          <w:szCs w:val="16"/>
        </w:rPr>
        <w:t>.</w:t>
      </w:r>
      <w:r w:rsidRPr="00695190">
        <w:rPr>
          <w:rFonts w:ascii="Tahoma" w:eastAsia="Times New Roman" w:hAnsi="Tahoma" w:cs="Tahoma"/>
          <w:color w:val="000000"/>
          <w:sz w:val="16"/>
          <w:szCs w:val="16"/>
        </w:rPr>
        <w:br/>
      </w:r>
      <w:r w:rsidRPr="00695190">
        <w:rPr>
          <w:rFonts w:ascii="Tahoma" w:eastAsia="Times New Roman" w:hAnsi="Tahoma" w:cs="Tahoma"/>
          <w:color w:val="000000"/>
          <w:sz w:val="16"/>
          <w:szCs w:val="16"/>
          <w:rtl/>
        </w:rPr>
        <w:t>برادران عزیز! درست است كه شما مورد توجه امام(ره) و سرباز او بودید و هستید و آن عزیز از شما راضی بود، ولی باید به این نكته توجه كنید كه راهی را كه امام(ره) دنبال می‌كرد و كار سنگینی كه او انجام می‌داد، فقط با عقل و درایت و قوّت بدنی و نیروی سیاسی پیش نمی‌رفت؛ او از خلوص و صفای باطنی و رابطه‌ی با خدا نیز برخوردار بود، تا توانست این موفقیتها را به دست آورد. هرچند خصوصیات بشری امام، در مرتبه‌یی بالاتر از افراد معمولی بود، ولی كسی خیال نكند كه این انقلاب، صرفاً با حكمت و قوّت عقلانی و خصوصیات معمولی و بشری امام به پیروزی رسید و ادامه یافت</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۱۳۶۸/۰۳/۱۸</w:t>
      </w:r>
    </w:p>
    <w:p w:rsidR="00695190" w:rsidRPr="00695190" w:rsidRDefault="00695190" w:rsidP="00695190">
      <w:pPr>
        <w:spacing w:after="0" w:line="360" w:lineRule="auto"/>
        <w:rPr>
          <w:rFonts w:ascii="Tahoma" w:eastAsia="Times New Roman" w:hAnsi="Tahoma" w:cs="Tahoma"/>
          <w:color w:val="000000"/>
        </w:rPr>
      </w:pPr>
      <w:hyperlink r:id="rId94" w:history="1">
        <w:r w:rsidRPr="00695190">
          <w:rPr>
            <w:rFonts w:ascii="Tahoma" w:eastAsia="Times New Roman" w:hAnsi="Tahoma" w:cs="Tahoma"/>
            <w:color w:val="103B7F"/>
            <w:sz w:val="16"/>
            <w:szCs w:val="16"/>
            <w:bdr w:val="none" w:sz="0" w:space="0" w:color="auto" w:frame="1"/>
            <w:rtl/>
          </w:rPr>
          <w:t>بیانات در مراسم بیعت فرماندهان کمیته‌‌‌های انقلاب اسلامی</w:t>
        </w:r>
      </w:hyperlink>
    </w:p>
    <w:p w:rsidR="00695190" w:rsidRPr="00695190" w:rsidRDefault="00695190" w:rsidP="00695190">
      <w:pPr>
        <w:spacing w:after="0" w:line="360" w:lineRule="auto"/>
        <w:rPr>
          <w:rFonts w:ascii="Tahoma" w:eastAsia="Times New Roman" w:hAnsi="Tahoma" w:cs="Tahoma"/>
          <w:color w:val="000000"/>
        </w:rPr>
      </w:pPr>
      <w:hyperlink r:id="rId95"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فیش موضوعی</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96" w:anchor="46179" w:history="1">
        <w:r w:rsidRPr="00695190">
          <w:rPr>
            <w:rFonts w:ascii="Tahoma" w:eastAsia="Times New Roman" w:hAnsi="Tahoma" w:cs="Tahoma"/>
            <w:color w:val="103B7F"/>
            <w:sz w:val="16"/>
            <w:szCs w:val="16"/>
            <w:bdr w:val="none" w:sz="0" w:space="0" w:color="auto" w:frame="1"/>
            <w:rtl/>
          </w:rPr>
          <w:t>لینک ثابت</w:t>
        </w:r>
      </w:hyperlink>
    </w:p>
    <w:bookmarkStart w:id="19" w:name="48248"/>
    <w:bookmarkEnd w:id="19"/>
    <w:p w:rsidR="00695190" w:rsidRPr="00695190" w:rsidRDefault="00695190" w:rsidP="00695190">
      <w:pPr>
        <w:shd w:val="clear" w:color="auto" w:fill="E3E7F3"/>
        <w:spacing w:after="0" w:line="240" w:lineRule="auto"/>
        <w:jc w:val="center"/>
        <w:rPr>
          <w:rFonts w:ascii="DroidNaskh" w:eastAsia="Times New Roman" w:hAnsi="DroidNaskh" w:cs="Tahoma"/>
          <w:b/>
          <w:bCs/>
          <w:color w:val="000000"/>
          <w:sz w:val="26"/>
          <w:szCs w:val="28"/>
        </w:rPr>
      </w:pPr>
      <w:r w:rsidRPr="00695190">
        <w:rPr>
          <w:rFonts w:ascii="DroidNaskh" w:eastAsia="Times New Roman" w:hAnsi="DroidNaskh" w:cs="Tahoma"/>
          <w:b/>
          <w:bCs/>
          <w:color w:val="000000"/>
          <w:sz w:val="26"/>
          <w:szCs w:val="28"/>
        </w:rPr>
        <w:fldChar w:fldCharType="begin"/>
      </w:r>
      <w:r w:rsidRPr="00695190">
        <w:rPr>
          <w:rFonts w:ascii="DroidNaskh" w:eastAsia="Times New Roman" w:hAnsi="DroidNaskh" w:cs="Tahoma"/>
          <w:b/>
          <w:bCs/>
          <w:color w:val="000000"/>
          <w:sz w:val="26"/>
          <w:szCs w:val="28"/>
        </w:rPr>
        <w:instrText xml:space="preserve"> HYPERLINK "http://farsi.khamenei.ir/speech?nt=2&amp;year=1368" \t "_blank" </w:instrText>
      </w:r>
      <w:r w:rsidRPr="00695190">
        <w:rPr>
          <w:rFonts w:ascii="DroidNaskh" w:eastAsia="Times New Roman" w:hAnsi="DroidNaskh" w:cs="Tahoma"/>
          <w:b/>
          <w:bCs/>
          <w:color w:val="000000"/>
          <w:sz w:val="26"/>
          <w:szCs w:val="28"/>
        </w:rPr>
        <w:fldChar w:fldCharType="separate"/>
      </w:r>
      <w:r w:rsidRPr="00695190">
        <w:rPr>
          <w:rFonts w:ascii="DroidNaskh" w:eastAsia="Times New Roman" w:hAnsi="DroidNaskh" w:cs="Tahoma"/>
          <w:b/>
          <w:bCs/>
          <w:color w:val="000000"/>
          <w:sz w:val="26"/>
          <w:szCs w:val="28"/>
          <w:rtl/>
        </w:rPr>
        <w:t>۱۳۶۸</w:t>
      </w:r>
      <w:r w:rsidRPr="00695190">
        <w:rPr>
          <w:rFonts w:ascii="DroidNaskh" w:eastAsia="Times New Roman" w:hAnsi="DroidNaskh" w:cs="Tahoma"/>
          <w:b/>
          <w:bCs/>
          <w:color w:val="000000"/>
          <w:sz w:val="26"/>
          <w:szCs w:val="28"/>
        </w:rPr>
        <w:fldChar w:fldCharType="end"/>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r w:rsidRPr="00695190">
        <w:rPr>
          <w:rFonts w:ascii="Tahoma" w:eastAsia="Times New Roman" w:hAnsi="Tahoma" w:cs="Tahoma"/>
          <w:color w:val="000000"/>
          <w:sz w:val="23"/>
          <w:szCs w:val="23"/>
          <w:rtl/>
        </w:rPr>
        <w:t>آرمانخواهی, راه امام خمینی</w:t>
      </w:r>
      <w:r w:rsidRPr="00695190">
        <w:rPr>
          <w:rFonts w:ascii="Tahoma" w:eastAsia="Times New Roman" w:hAnsi="Tahoma" w:cs="Tahoma"/>
          <w:color w:val="000000"/>
          <w:sz w:val="23"/>
          <w:szCs w:val="23"/>
        </w:rPr>
        <w:br/>
      </w:r>
      <w:r w:rsidRPr="00695190">
        <w:rPr>
          <w:rFonts w:ascii="Tahoma" w:eastAsia="Times New Roman" w:hAnsi="Tahoma" w:cs="Tahoma"/>
          <w:color w:val="000000"/>
          <w:sz w:val="16"/>
          <w:szCs w:val="16"/>
          <w:rtl/>
        </w:rPr>
        <w:t>ما همان راهى را كه آن بزرگوار[امام خمینی] رفت، ادامه خواهيم داد؛ زيرا برتر و والاتر و شيرينتر و مقدستر و شايسته‌تر از آرمانهاى او سراغ نداريم</w:t>
      </w:r>
      <w:r w:rsidRPr="00695190">
        <w:rPr>
          <w:rFonts w:ascii="Tahoma" w:eastAsia="Times New Roman" w:hAnsi="Tahoma" w:cs="Tahoma"/>
          <w:color w:val="000000"/>
          <w:sz w:val="16"/>
          <w:szCs w:val="16"/>
        </w:rPr>
        <w:t>.</w:t>
      </w:r>
      <w:r w:rsidRPr="00695190">
        <w:rPr>
          <w:rFonts w:ascii="Tahoma" w:eastAsia="Times New Roman" w:hAnsi="Tahoma" w:cs="Tahoma"/>
          <w:color w:val="808080"/>
          <w:sz w:val="14"/>
          <w:szCs w:val="14"/>
          <w:rtl/>
        </w:rPr>
        <w:t>۱۳۶۸/۰۳/۱۸</w:t>
      </w:r>
    </w:p>
    <w:p w:rsidR="00695190" w:rsidRPr="00695190" w:rsidRDefault="00695190" w:rsidP="00695190">
      <w:pPr>
        <w:spacing w:after="0" w:line="360" w:lineRule="auto"/>
        <w:rPr>
          <w:rFonts w:ascii="Tahoma" w:eastAsia="Times New Roman" w:hAnsi="Tahoma" w:cs="Tahoma"/>
          <w:color w:val="000000"/>
        </w:rPr>
      </w:pPr>
      <w:hyperlink r:id="rId97" w:history="1">
        <w:r w:rsidRPr="00695190">
          <w:rPr>
            <w:rFonts w:ascii="Tahoma" w:eastAsia="Times New Roman" w:hAnsi="Tahoma" w:cs="Tahoma"/>
            <w:color w:val="103B7F"/>
            <w:sz w:val="16"/>
            <w:szCs w:val="16"/>
            <w:bdr w:val="none" w:sz="0" w:space="0" w:color="auto" w:frame="1"/>
            <w:rtl/>
          </w:rPr>
          <w:t>بیانات در مراسم بیعت جمعی از نیروهای نظامی</w:t>
        </w:r>
      </w:hyperlink>
    </w:p>
    <w:p w:rsidR="00695190" w:rsidRPr="00695190" w:rsidRDefault="00695190" w:rsidP="00695190">
      <w:pPr>
        <w:spacing w:after="0" w:line="360" w:lineRule="auto"/>
        <w:rPr>
          <w:rFonts w:ascii="Tahoma" w:eastAsia="Times New Roman" w:hAnsi="Tahoma" w:cs="Tahoma"/>
          <w:color w:val="000000"/>
        </w:rPr>
      </w:pPr>
      <w:hyperlink r:id="rId98" w:tooltip="آرمان‌گرایی" w:history="1">
        <w:r w:rsidRPr="00695190">
          <w:rPr>
            <w:rFonts w:ascii="Tahoma" w:eastAsia="Times New Roman" w:hAnsi="Tahoma" w:cs="Tahoma"/>
            <w:color w:val="103B7F"/>
            <w:sz w:val="16"/>
            <w:szCs w:val="16"/>
            <w:bdr w:val="none" w:sz="0" w:space="0" w:color="auto" w:frame="1"/>
            <w:rtl/>
          </w:rPr>
          <w:t>آرمانخواهی</w:t>
        </w:r>
      </w:hyperlink>
      <w:r w:rsidRPr="00695190">
        <w:rPr>
          <w:rFonts w:ascii="Tahoma" w:eastAsia="Times New Roman" w:hAnsi="Tahoma" w:cs="Tahoma"/>
          <w:color w:val="000000"/>
          <w:sz w:val="16"/>
          <w:szCs w:val="16"/>
        </w:rPr>
        <w:t>, </w:t>
      </w:r>
      <w:hyperlink r:id="rId99" w:tooltip="" w:history="1">
        <w:r w:rsidRPr="00695190">
          <w:rPr>
            <w:rFonts w:ascii="Tahoma" w:eastAsia="Times New Roman" w:hAnsi="Tahoma" w:cs="Tahoma"/>
            <w:color w:val="103B7F"/>
            <w:sz w:val="16"/>
            <w:szCs w:val="16"/>
            <w:bdr w:val="none" w:sz="0" w:space="0" w:color="auto" w:frame="1"/>
            <w:rtl/>
          </w:rPr>
          <w:t>راه امام خمینی</w:t>
        </w:r>
      </w:hyperlink>
    </w:p>
    <w:p w:rsidR="00695190" w:rsidRPr="00695190" w:rsidRDefault="00695190" w:rsidP="00695190">
      <w:pPr>
        <w:spacing w:after="0" w:line="360" w:lineRule="auto"/>
        <w:rPr>
          <w:rFonts w:ascii="Tahoma" w:eastAsia="Times New Roman" w:hAnsi="Tahoma" w:cs="Tahoma"/>
          <w:color w:val="000000"/>
        </w:rPr>
      </w:pPr>
      <w:r w:rsidRPr="00695190">
        <w:rPr>
          <w:rFonts w:ascii="Tahoma" w:eastAsia="Times New Roman" w:hAnsi="Tahoma" w:cs="Tahoma"/>
          <w:color w:val="000000"/>
          <w:sz w:val="16"/>
          <w:szCs w:val="16"/>
          <w:rtl/>
        </w:rPr>
        <w:t>جمله‌های برگزیده</w:t>
      </w:r>
    </w:p>
    <w:p w:rsidR="00695190" w:rsidRPr="00695190" w:rsidRDefault="00695190" w:rsidP="00695190">
      <w:pPr>
        <w:shd w:val="clear" w:color="auto" w:fill="FFFFFF"/>
        <w:spacing w:after="0" w:line="360" w:lineRule="auto"/>
        <w:rPr>
          <w:rFonts w:ascii="Tahoma" w:eastAsia="Times New Roman" w:hAnsi="Tahoma" w:cs="Tahoma"/>
          <w:color w:val="000000"/>
          <w:sz w:val="23"/>
          <w:szCs w:val="23"/>
        </w:rPr>
      </w:pPr>
      <w:hyperlink r:id="rId100" w:anchor="48248" w:history="1">
        <w:r w:rsidRPr="00695190">
          <w:rPr>
            <w:rFonts w:ascii="Tahoma" w:eastAsia="Times New Roman" w:hAnsi="Tahoma" w:cs="Tahoma"/>
            <w:color w:val="988D31"/>
            <w:sz w:val="16"/>
            <w:szCs w:val="16"/>
            <w:bdr w:val="none" w:sz="0" w:space="0" w:color="auto" w:frame="1"/>
            <w:rtl/>
          </w:rPr>
          <w:t>لینک ثابت</w:t>
        </w:r>
      </w:hyperlink>
    </w:p>
    <w:p w:rsidR="00C979FE" w:rsidRDefault="00695190" w:rsidP="00695190">
      <w:pPr>
        <w:spacing w:after="0" w:line="240" w:lineRule="auto"/>
        <w:rPr>
          <w:rFonts w:hint="cs"/>
        </w:rPr>
      </w:pPr>
    </w:p>
    <w:sectPr w:rsidR="00C979FE" w:rsidSect="00423FD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roidNaskh">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190"/>
    <w:rsid w:val="00423FDB"/>
    <w:rsid w:val="00683893"/>
    <w:rsid w:val="0069519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BAD955-4072-4EA4-87D2-DB897EEA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831255">
      <w:bodyDiv w:val="1"/>
      <w:marLeft w:val="0"/>
      <w:marRight w:val="0"/>
      <w:marTop w:val="0"/>
      <w:marBottom w:val="0"/>
      <w:divBdr>
        <w:top w:val="none" w:sz="0" w:space="0" w:color="auto"/>
        <w:left w:val="none" w:sz="0" w:space="0" w:color="auto"/>
        <w:bottom w:val="none" w:sz="0" w:space="0" w:color="auto"/>
        <w:right w:val="none" w:sz="0" w:space="0" w:color="auto"/>
      </w:divBdr>
      <w:divsChild>
        <w:div w:id="59856229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566068806">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466505932">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77328390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37639538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79845827">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29040453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50427611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67943128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764882936">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517033850">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5501357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77027474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110270695">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45721755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538009442">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20587211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853421148">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99021571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116556415">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46624232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491799666">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57266030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58746901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87742285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070107105">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76371179">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41486860">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96018611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41269613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28450904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969633990">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16994988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246258648">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30501124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983774102">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45738000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71928785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33542614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630279662">
              <w:marLeft w:val="0"/>
              <w:marRight w:val="0"/>
              <w:marTop w:val="0"/>
              <w:marBottom w:val="0"/>
              <w:divBdr>
                <w:top w:val="single" w:sz="6" w:space="2" w:color="B4BBCD"/>
                <w:left w:val="single" w:sz="6" w:space="2" w:color="B4BBCD"/>
                <w:bottom w:val="single" w:sz="6" w:space="2" w:color="B4BBCD"/>
                <w:right w:val="single" w:sz="6" w:space="2" w:color="B4BBCD"/>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farsi.khamenei.ir/speech-content?id=3294" TargetMode="External"/><Relationship Id="rId21" Type="http://schemas.openxmlformats.org/officeDocument/2006/relationships/hyperlink" Target="http://farsi.khamenei.ir/newspart-index?tid=1168" TargetMode="External"/><Relationship Id="rId42" Type="http://schemas.openxmlformats.org/officeDocument/2006/relationships/hyperlink" Target="http://farsi.khamenei.ir/newspart-index?tid=3070" TargetMode="External"/><Relationship Id="rId47" Type="http://schemas.openxmlformats.org/officeDocument/2006/relationships/hyperlink" Target="http://farsi.khamenei.ir/newspart-index?tid=1186" TargetMode="External"/><Relationship Id="rId63" Type="http://schemas.openxmlformats.org/officeDocument/2006/relationships/hyperlink" Target="http://farsi.khamenei.ir/newspart-index?tid=1225" TargetMode="External"/><Relationship Id="rId68" Type="http://schemas.openxmlformats.org/officeDocument/2006/relationships/hyperlink" Target="http://farsi.khamenei.ir/speech-content?id=2623" TargetMode="External"/><Relationship Id="rId84" Type="http://schemas.openxmlformats.org/officeDocument/2006/relationships/hyperlink" Target="http://farsi.khamenei.ir/newspart-index?tid=5194" TargetMode="External"/><Relationship Id="rId89" Type="http://schemas.openxmlformats.org/officeDocument/2006/relationships/hyperlink" Target="http://farsi.khamenei.ir/newspart-index?tid=5194" TargetMode="External"/><Relationship Id="rId16" Type="http://schemas.openxmlformats.org/officeDocument/2006/relationships/hyperlink" Target="http://farsi.khamenei.ir/newspart-index?tid=5194" TargetMode="External"/><Relationship Id="rId11" Type="http://schemas.openxmlformats.org/officeDocument/2006/relationships/hyperlink" Target="http://farsi.khamenei.ir/newspart-index?tid=1504" TargetMode="External"/><Relationship Id="rId32" Type="http://schemas.openxmlformats.org/officeDocument/2006/relationships/hyperlink" Target="http://farsi.khamenei.ir/newspart-index?tid=1596" TargetMode="External"/><Relationship Id="rId37" Type="http://schemas.openxmlformats.org/officeDocument/2006/relationships/hyperlink" Target="http://farsi.khamenei.ir/newspart-index?tid=5194" TargetMode="External"/><Relationship Id="rId53" Type="http://schemas.openxmlformats.org/officeDocument/2006/relationships/hyperlink" Target="http://farsi.khamenei.ir/newspart-index?tid=3070" TargetMode="External"/><Relationship Id="rId58" Type="http://schemas.openxmlformats.org/officeDocument/2006/relationships/hyperlink" Target="http://farsi.khamenei.ir/newspart-index?tid=1136" TargetMode="External"/><Relationship Id="rId74" Type="http://schemas.openxmlformats.org/officeDocument/2006/relationships/hyperlink" Target="http://farsi.khamenei.ir/newspart-index?tid=5194" TargetMode="External"/><Relationship Id="rId79" Type="http://schemas.openxmlformats.org/officeDocument/2006/relationships/hyperlink" Target="http://farsi.khamenei.ir/speech-content?id=2123" TargetMode="External"/><Relationship Id="rId102" Type="http://schemas.openxmlformats.org/officeDocument/2006/relationships/theme" Target="theme/theme1.xml"/><Relationship Id="rId5" Type="http://schemas.openxmlformats.org/officeDocument/2006/relationships/hyperlink" Target="http://farsi.khamenei.ir/newspart-index?tid=5194" TargetMode="External"/><Relationship Id="rId90" Type="http://schemas.openxmlformats.org/officeDocument/2006/relationships/hyperlink" Target="http://farsi.khamenei.ir/newspart-index?tid=5194" TargetMode="External"/><Relationship Id="rId95" Type="http://schemas.openxmlformats.org/officeDocument/2006/relationships/hyperlink" Target="http://farsi.khamenei.ir/newspart-index?tid=5194" TargetMode="External"/><Relationship Id="rId22" Type="http://schemas.openxmlformats.org/officeDocument/2006/relationships/hyperlink" Target="http://farsi.khamenei.ir/newspart-index?tid=5194" TargetMode="External"/><Relationship Id="rId27" Type="http://schemas.openxmlformats.org/officeDocument/2006/relationships/hyperlink" Target="http://farsi.khamenei.ir/newspart-index?tid=2045" TargetMode="External"/><Relationship Id="rId43" Type="http://schemas.openxmlformats.org/officeDocument/2006/relationships/hyperlink" Target="http://farsi.khamenei.ir/newspart-index?tid=5194" TargetMode="External"/><Relationship Id="rId48" Type="http://schemas.openxmlformats.org/officeDocument/2006/relationships/hyperlink" Target="http://farsi.khamenei.ir/newspart-index?tid=5194" TargetMode="External"/><Relationship Id="rId64" Type="http://schemas.openxmlformats.org/officeDocument/2006/relationships/hyperlink" Target="http://farsi.khamenei.ir/newspart-index?tid=5194" TargetMode="External"/><Relationship Id="rId69" Type="http://schemas.openxmlformats.org/officeDocument/2006/relationships/hyperlink" Target="http://farsi.khamenei.ir/newspart-index?tid=1596" TargetMode="External"/><Relationship Id="rId80" Type="http://schemas.openxmlformats.org/officeDocument/2006/relationships/hyperlink" Target="http://farsi.khamenei.ir/newspart-index?tid=5194" TargetMode="External"/><Relationship Id="rId85" Type="http://schemas.openxmlformats.org/officeDocument/2006/relationships/hyperlink" Target="http://farsi.khamenei.ir/speech-content?id=2109" TargetMode="External"/><Relationship Id="rId12" Type="http://schemas.openxmlformats.org/officeDocument/2006/relationships/hyperlink" Target="http://farsi.khamenei.ir/newspart-index?tid=1346" TargetMode="External"/><Relationship Id="rId17" Type="http://schemas.openxmlformats.org/officeDocument/2006/relationships/hyperlink" Target="http://farsi.khamenei.ir/newspart-index?tid=5194" TargetMode="External"/><Relationship Id="rId25" Type="http://schemas.openxmlformats.org/officeDocument/2006/relationships/hyperlink" Target="http://farsi.khamenei.ir/newspart-index?tid=5194" TargetMode="External"/><Relationship Id="rId33" Type="http://schemas.openxmlformats.org/officeDocument/2006/relationships/hyperlink" Target="http://farsi.khamenei.ir/newspart-index?tid=1182" TargetMode="External"/><Relationship Id="rId38" Type="http://schemas.openxmlformats.org/officeDocument/2006/relationships/hyperlink" Target="http://farsi.khamenei.ir/speech-content?id=3028" TargetMode="External"/><Relationship Id="rId46" Type="http://schemas.openxmlformats.org/officeDocument/2006/relationships/hyperlink" Target="http://farsi.khamenei.ir/newspart-index?tid=1504" TargetMode="External"/><Relationship Id="rId59" Type="http://schemas.openxmlformats.org/officeDocument/2006/relationships/hyperlink" Target="http://farsi.khamenei.ir/newspart-index?tid=5194" TargetMode="External"/><Relationship Id="rId67" Type="http://schemas.openxmlformats.org/officeDocument/2006/relationships/hyperlink" Target="http://farsi.khamenei.ir/newspart-index?tid=5194" TargetMode="External"/><Relationship Id="rId20" Type="http://schemas.openxmlformats.org/officeDocument/2006/relationships/hyperlink" Target="http://farsi.khamenei.ir/newspart-index?tid=1596" TargetMode="External"/><Relationship Id="rId41" Type="http://schemas.openxmlformats.org/officeDocument/2006/relationships/hyperlink" Target="http://farsi.khamenei.ir/newspart-index?tid=2041" TargetMode="External"/><Relationship Id="rId54" Type="http://schemas.openxmlformats.org/officeDocument/2006/relationships/hyperlink" Target="http://farsi.khamenei.ir/newspart-index?tid=1125" TargetMode="External"/><Relationship Id="rId62" Type="http://schemas.openxmlformats.org/officeDocument/2006/relationships/hyperlink" Target="http://farsi.khamenei.ir/newspart-index?tid=1136" TargetMode="External"/><Relationship Id="rId70" Type="http://schemas.openxmlformats.org/officeDocument/2006/relationships/hyperlink" Target="http://farsi.khamenei.ir/newspart-index?tid=5194" TargetMode="External"/><Relationship Id="rId75" Type="http://schemas.openxmlformats.org/officeDocument/2006/relationships/hyperlink" Target="http://farsi.khamenei.ir/newspart-index?tid=5194" TargetMode="External"/><Relationship Id="rId83" Type="http://schemas.openxmlformats.org/officeDocument/2006/relationships/hyperlink" Target="http://farsi.khamenei.ir/newspart-index?tid=5194" TargetMode="External"/><Relationship Id="rId88" Type="http://schemas.openxmlformats.org/officeDocument/2006/relationships/hyperlink" Target="http://farsi.khamenei.ir/speech-content?id=2105" TargetMode="External"/><Relationship Id="rId91" Type="http://schemas.openxmlformats.org/officeDocument/2006/relationships/hyperlink" Target="http://farsi.khamenei.ir/speech-content?id=2104" TargetMode="External"/><Relationship Id="rId96" Type="http://schemas.openxmlformats.org/officeDocument/2006/relationships/hyperlink" Target="http://farsi.khamenei.ir/newspart-index?tid=5194" TargetMode="External"/><Relationship Id="rId1" Type="http://schemas.openxmlformats.org/officeDocument/2006/relationships/styles" Target="styles.xml"/><Relationship Id="rId6" Type="http://schemas.openxmlformats.org/officeDocument/2006/relationships/hyperlink" Target="http://farsi.khamenei.ir/newspart-index?tid=5194" TargetMode="External"/><Relationship Id="rId15" Type="http://schemas.openxmlformats.org/officeDocument/2006/relationships/hyperlink" Target="http://farsi.khamenei.ir/newspart-index?tid=1218" TargetMode="External"/><Relationship Id="rId23" Type="http://schemas.openxmlformats.org/officeDocument/2006/relationships/hyperlink" Target="http://farsi.khamenei.ir/newspart-index?tid=3227" TargetMode="External"/><Relationship Id="rId28" Type="http://schemas.openxmlformats.org/officeDocument/2006/relationships/hyperlink" Target="http://farsi.khamenei.ir/newspart-index?tid=1182" TargetMode="External"/><Relationship Id="rId36" Type="http://schemas.openxmlformats.org/officeDocument/2006/relationships/hyperlink" Target="http://farsi.khamenei.ir/newspart-index?tid=2803" TargetMode="External"/><Relationship Id="rId49" Type="http://schemas.openxmlformats.org/officeDocument/2006/relationships/hyperlink" Target="http://farsi.khamenei.ir/newspart-index?tid=5194" TargetMode="External"/><Relationship Id="rId57" Type="http://schemas.openxmlformats.org/officeDocument/2006/relationships/hyperlink" Target="http://farsi.khamenei.ir/newspart-index?tid=1225" TargetMode="External"/><Relationship Id="rId10" Type="http://schemas.openxmlformats.org/officeDocument/2006/relationships/hyperlink" Target="http://farsi.khamenei.ir/speech-content?id=3295" TargetMode="External"/><Relationship Id="rId31" Type="http://schemas.openxmlformats.org/officeDocument/2006/relationships/hyperlink" Target="http://farsi.khamenei.ir/speech-content?id=3294" TargetMode="External"/><Relationship Id="rId44" Type="http://schemas.openxmlformats.org/officeDocument/2006/relationships/hyperlink" Target="http://farsi.khamenei.ir/newspart-index?tid=5194" TargetMode="External"/><Relationship Id="rId52" Type="http://schemas.openxmlformats.org/officeDocument/2006/relationships/hyperlink" Target="http://farsi.khamenei.ir/newspart-index?tid=5194" TargetMode="External"/><Relationship Id="rId60" Type="http://schemas.openxmlformats.org/officeDocument/2006/relationships/hyperlink" Target="http://farsi.khamenei.ir/newspart-index?tid=5194" TargetMode="External"/><Relationship Id="rId65" Type="http://schemas.openxmlformats.org/officeDocument/2006/relationships/hyperlink" Target="http://farsi.khamenei.ir/newspart-index?tid=1504" TargetMode="External"/><Relationship Id="rId73" Type="http://schemas.openxmlformats.org/officeDocument/2006/relationships/hyperlink" Target="http://farsi.khamenei.ir/newspart-index?tid=1672" TargetMode="External"/><Relationship Id="rId78" Type="http://schemas.openxmlformats.org/officeDocument/2006/relationships/hyperlink" Target="http://farsi.khamenei.ir/newspart-index?tid=5194" TargetMode="External"/><Relationship Id="rId81" Type="http://schemas.openxmlformats.org/officeDocument/2006/relationships/hyperlink" Target="http://farsi.khamenei.ir/newspart-index?tid=5194" TargetMode="External"/><Relationship Id="rId86" Type="http://schemas.openxmlformats.org/officeDocument/2006/relationships/hyperlink" Target="http://farsi.khamenei.ir/newspart-index?tid=5194" TargetMode="External"/><Relationship Id="rId94" Type="http://schemas.openxmlformats.org/officeDocument/2006/relationships/hyperlink" Target="http://farsi.khamenei.ir/speech-content?id=2080" TargetMode="External"/><Relationship Id="rId99" Type="http://schemas.openxmlformats.org/officeDocument/2006/relationships/hyperlink" Target="http://farsi.khamenei.ir/newspart-index?tid=5194" TargetMode="External"/><Relationship Id="rId101" Type="http://schemas.openxmlformats.org/officeDocument/2006/relationships/fontTable" Target="fontTable.xml"/><Relationship Id="rId4" Type="http://schemas.openxmlformats.org/officeDocument/2006/relationships/hyperlink" Target="http://farsi.khamenei.ir/speech-content?id=31906" TargetMode="External"/><Relationship Id="rId9" Type="http://schemas.openxmlformats.org/officeDocument/2006/relationships/hyperlink" Target="http://farsi.khamenei.ir/newspart-index?tid=5194" TargetMode="External"/><Relationship Id="rId13" Type="http://schemas.openxmlformats.org/officeDocument/2006/relationships/hyperlink" Target="http://farsi.khamenei.ir/newspart-index?tid=1348" TargetMode="External"/><Relationship Id="rId18" Type="http://schemas.openxmlformats.org/officeDocument/2006/relationships/hyperlink" Target="http://farsi.khamenei.ir/speech-content?id=3295" TargetMode="External"/><Relationship Id="rId39" Type="http://schemas.openxmlformats.org/officeDocument/2006/relationships/hyperlink" Target="http://farsi.khamenei.ir/newspart-index?tid=1596" TargetMode="External"/><Relationship Id="rId34" Type="http://schemas.openxmlformats.org/officeDocument/2006/relationships/hyperlink" Target="http://farsi.khamenei.ir/newspart-index?tid=5194" TargetMode="External"/><Relationship Id="rId50" Type="http://schemas.openxmlformats.org/officeDocument/2006/relationships/hyperlink" Target="http://farsi.khamenei.ir/speech-content?id=2925" TargetMode="External"/><Relationship Id="rId55" Type="http://schemas.openxmlformats.org/officeDocument/2006/relationships/hyperlink" Target="http://farsi.khamenei.ir/newspart-index?tid=5194" TargetMode="External"/><Relationship Id="rId76" Type="http://schemas.openxmlformats.org/officeDocument/2006/relationships/hyperlink" Target="http://farsi.khamenei.ir/newspart-index?tid=1943" TargetMode="External"/><Relationship Id="rId97" Type="http://schemas.openxmlformats.org/officeDocument/2006/relationships/hyperlink" Target="http://farsi.khamenei.ir/speech-content?id=2081" TargetMode="External"/><Relationship Id="rId7" Type="http://schemas.openxmlformats.org/officeDocument/2006/relationships/hyperlink" Target="http://farsi.khamenei.ir/speech-content?id=31906" TargetMode="External"/><Relationship Id="rId71" Type="http://schemas.openxmlformats.org/officeDocument/2006/relationships/hyperlink" Target="http://farsi.khamenei.ir/newspart-index?tid=5194" TargetMode="External"/><Relationship Id="rId92" Type="http://schemas.openxmlformats.org/officeDocument/2006/relationships/hyperlink" Target="http://farsi.khamenei.ir/newspart-index?tid=5194" TargetMode="External"/><Relationship Id="rId2" Type="http://schemas.openxmlformats.org/officeDocument/2006/relationships/settings" Target="settings.xml"/><Relationship Id="rId29" Type="http://schemas.openxmlformats.org/officeDocument/2006/relationships/hyperlink" Target="http://farsi.khamenei.ir/newspart-index?tid=5194" TargetMode="External"/><Relationship Id="rId24" Type="http://schemas.openxmlformats.org/officeDocument/2006/relationships/hyperlink" Target="http://farsi.khamenei.ir/newspart-index?tid=5180" TargetMode="External"/><Relationship Id="rId40" Type="http://schemas.openxmlformats.org/officeDocument/2006/relationships/hyperlink" Target="http://farsi.khamenei.ir/newspart-index?tid=2040" TargetMode="External"/><Relationship Id="rId45" Type="http://schemas.openxmlformats.org/officeDocument/2006/relationships/hyperlink" Target="http://farsi.khamenei.ir/speech-content?id=2955" TargetMode="External"/><Relationship Id="rId66" Type="http://schemas.openxmlformats.org/officeDocument/2006/relationships/hyperlink" Target="http://farsi.khamenei.ir/newspart-index?tid=2008" TargetMode="External"/><Relationship Id="rId87" Type="http://schemas.openxmlformats.org/officeDocument/2006/relationships/hyperlink" Target="http://farsi.khamenei.ir/newspart-index?tid=5194" TargetMode="External"/><Relationship Id="rId61" Type="http://schemas.openxmlformats.org/officeDocument/2006/relationships/hyperlink" Target="http://farsi.khamenei.ir/speech-content?id=2843" TargetMode="External"/><Relationship Id="rId82" Type="http://schemas.openxmlformats.org/officeDocument/2006/relationships/hyperlink" Target="http://farsi.khamenei.ir/speech-content?id=2117" TargetMode="External"/><Relationship Id="rId19" Type="http://schemas.openxmlformats.org/officeDocument/2006/relationships/hyperlink" Target="http://farsi.khamenei.ir/newspart-index?tid=1182" TargetMode="External"/><Relationship Id="rId14" Type="http://schemas.openxmlformats.org/officeDocument/2006/relationships/hyperlink" Target="http://farsi.khamenei.ir/newspart-index?tid=1200" TargetMode="External"/><Relationship Id="rId30" Type="http://schemas.openxmlformats.org/officeDocument/2006/relationships/hyperlink" Target="http://farsi.khamenei.ir/newspart-index?tid=5194" TargetMode="External"/><Relationship Id="rId35" Type="http://schemas.openxmlformats.org/officeDocument/2006/relationships/hyperlink" Target="http://farsi.khamenei.ir/newspart-index?tid=1672" TargetMode="External"/><Relationship Id="rId56" Type="http://schemas.openxmlformats.org/officeDocument/2006/relationships/hyperlink" Target="http://farsi.khamenei.ir/speech-content?id=2887" TargetMode="External"/><Relationship Id="rId77" Type="http://schemas.openxmlformats.org/officeDocument/2006/relationships/hyperlink" Target="http://farsi.khamenei.ir/newspart-index?tid=1943" TargetMode="External"/><Relationship Id="rId100" Type="http://schemas.openxmlformats.org/officeDocument/2006/relationships/hyperlink" Target="http://farsi.khamenei.ir/newspart-index?tid=5194" TargetMode="External"/><Relationship Id="rId8" Type="http://schemas.openxmlformats.org/officeDocument/2006/relationships/hyperlink" Target="http://farsi.khamenei.ir/newspart-index?tid=5194" TargetMode="External"/><Relationship Id="rId51" Type="http://schemas.openxmlformats.org/officeDocument/2006/relationships/hyperlink" Target="http://farsi.khamenei.ir/newspart-index?tid=2040" TargetMode="External"/><Relationship Id="rId72" Type="http://schemas.openxmlformats.org/officeDocument/2006/relationships/hyperlink" Target="http://farsi.khamenei.ir/speech-content?id=2320" TargetMode="External"/><Relationship Id="rId93" Type="http://schemas.openxmlformats.org/officeDocument/2006/relationships/hyperlink" Target="http://farsi.khamenei.ir/newspart-index?tid=5194" TargetMode="External"/><Relationship Id="rId98" Type="http://schemas.openxmlformats.org/officeDocument/2006/relationships/hyperlink" Target="http://farsi.khamenei.ir/newspart-index?tid=983"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3189</Words>
  <Characters>18182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1</cp:revision>
  <dcterms:created xsi:type="dcterms:W3CDTF">2016-05-31T06:37:00Z</dcterms:created>
  <dcterms:modified xsi:type="dcterms:W3CDTF">2016-05-31T06:45:00Z</dcterms:modified>
</cp:coreProperties>
</file>